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28741">
      <w:pPr>
        <w:jc w:val="left"/>
        <w:rPr>
          <w:rFonts w:hint="default"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w:t>
      </w:r>
    </w:p>
    <w:bookmarkEnd w:id="0"/>
    <w:p w14:paraId="7D4A4C04">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6"/>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14:paraId="076F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shd w:val="clear" w:color="auto" w:fill="auto"/>
            <w:vAlign w:val="center"/>
          </w:tcPr>
          <w:p w14:paraId="734F1BB5">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14:paraId="60396FE9">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14:paraId="7BBA3A6B">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14:paraId="0365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shd w:val="clear" w:color="auto" w:fill="auto"/>
            <w:vAlign w:val="center"/>
          </w:tcPr>
          <w:p w14:paraId="2FC24D68">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14:paraId="59442AD9">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14:paraId="0ECB4561">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14:paraId="156C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vMerge w:val="restart"/>
            <w:shd w:val="clear" w:color="auto" w:fill="auto"/>
            <w:vAlign w:val="center"/>
          </w:tcPr>
          <w:p w14:paraId="5D5466E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14:paraId="29861FA4">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14:paraId="7BB76C99">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14:paraId="7B6FC6C0">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14:paraId="7E22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vMerge w:val="continue"/>
            <w:shd w:val="clear" w:color="auto" w:fill="auto"/>
            <w:vAlign w:val="center"/>
          </w:tcPr>
          <w:p w14:paraId="50EFB493">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15F81990">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674BE440">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14:paraId="0C5055BE">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7D92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vMerge w:val="continue"/>
            <w:shd w:val="clear" w:color="auto" w:fill="auto"/>
            <w:vAlign w:val="center"/>
          </w:tcPr>
          <w:p w14:paraId="7553B417">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643F3AB6">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05302381">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企业资质证书</w:t>
            </w:r>
          </w:p>
        </w:tc>
        <w:tc>
          <w:tcPr>
            <w:tcW w:w="4798" w:type="dxa"/>
            <w:shd w:val="clear" w:color="auto" w:fill="auto"/>
            <w:vAlign w:val="center"/>
          </w:tcPr>
          <w:p w14:paraId="1A343784">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7F9A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vMerge w:val="continue"/>
            <w:shd w:val="clear" w:color="auto" w:fill="auto"/>
            <w:vAlign w:val="center"/>
          </w:tcPr>
          <w:p w14:paraId="13BC1046">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4E4BE9E7">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397F611E">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法定代表人证明书及法人身份证</w:t>
            </w:r>
          </w:p>
        </w:tc>
        <w:tc>
          <w:tcPr>
            <w:tcW w:w="4798" w:type="dxa"/>
            <w:shd w:val="clear" w:color="auto" w:fill="auto"/>
            <w:vAlign w:val="center"/>
          </w:tcPr>
          <w:p w14:paraId="487D3249">
            <w:pPr>
              <w:adjustRightInd w:val="0"/>
              <w:snapToGrid w:val="0"/>
              <w:spacing w:line="400" w:lineRule="exact"/>
              <w:jc w:val="both"/>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法定代表人证明书原件盖公章，身份证复印件盖公章。</w:t>
            </w:r>
          </w:p>
        </w:tc>
      </w:tr>
      <w:tr w14:paraId="18CF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vMerge w:val="continue"/>
            <w:shd w:val="clear" w:color="auto" w:fill="auto"/>
            <w:vAlign w:val="center"/>
          </w:tcPr>
          <w:p w14:paraId="7C67FC9C">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454C9412">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24EED813">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授权委托书及投标负责人身份证</w:t>
            </w:r>
          </w:p>
        </w:tc>
        <w:tc>
          <w:tcPr>
            <w:tcW w:w="4798" w:type="dxa"/>
            <w:shd w:val="clear" w:color="auto" w:fill="auto"/>
            <w:vAlign w:val="center"/>
          </w:tcPr>
          <w:p w14:paraId="3804B7B6">
            <w:pPr>
              <w:adjustRightInd w:val="0"/>
              <w:snapToGrid w:val="0"/>
              <w:spacing w:line="400" w:lineRule="exact"/>
              <w:jc w:val="both"/>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法人授权投标负责人办理本投标事宜，授权委托书原件盖公章，身份证复印件盖公章。</w:t>
            </w:r>
          </w:p>
        </w:tc>
      </w:tr>
      <w:tr w14:paraId="14A1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vMerge w:val="continue"/>
            <w:shd w:val="clear" w:color="auto" w:fill="auto"/>
            <w:vAlign w:val="center"/>
          </w:tcPr>
          <w:p w14:paraId="0D20A254">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1F7CBB31">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7279E96B">
            <w:pPr>
              <w:adjustRightInd w:val="0"/>
              <w:snapToGrid w:val="0"/>
              <w:spacing w:line="40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投标承诺函</w:t>
            </w:r>
          </w:p>
        </w:tc>
        <w:tc>
          <w:tcPr>
            <w:tcW w:w="4798" w:type="dxa"/>
            <w:shd w:val="clear" w:color="auto" w:fill="auto"/>
            <w:vAlign w:val="center"/>
          </w:tcPr>
          <w:p w14:paraId="1DE4BC2F">
            <w:pPr>
              <w:adjustRightInd w:val="0"/>
              <w:snapToGrid w:val="0"/>
              <w:spacing w:line="400" w:lineRule="exact"/>
              <w:jc w:val="both"/>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.2</w:t>
            </w:r>
            <w:r>
              <w:rPr>
                <w:rFonts w:hint="eastAsia" w:ascii="仿宋" w:hAnsi="仿宋" w:eastAsia="仿宋" w:cs="仿宋"/>
                <w:color w:val="auto"/>
                <w:sz w:val="28"/>
                <w:szCs w:val="24"/>
                <w:highlight w:val="none"/>
              </w:rPr>
              <w:t>”</w:t>
            </w:r>
          </w:p>
        </w:tc>
      </w:tr>
      <w:tr w14:paraId="0DCD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vMerge w:val="continue"/>
            <w:shd w:val="clear" w:color="auto" w:fill="auto"/>
            <w:vAlign w:val="center"/>
          </w:tcPr>
          <w:p w14:paraId="5CC0D957">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1171AA92">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5BC4618E">
            <w:pPr>
              <w:adjustRightInd w:val="0"/>
              <w:snapToGrid w:val="0"/>
              <w:spacing w:line="40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售后服务承诺</w:t>
            </w:r>
          </w:p>
        </w:tc>
        <w:tc>
          <w:tcPr>
            <w:tcW w:w="4798" w:type="dxa"/>
            <w:shd w:val="clear" w:color="auto" w:fill="auto"/>
            <w:vAlign w:val="center"/>
          </w:tcPr>
          <w:p w14:paraId="765FD57E">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应</w:t>
            </w:r>
            <w:r>
              <w:rPr>
                <w:rFonts w:hint="eastAsia" w:ascii="仿宋" w:hAnsi="仿宋" w:eastAsia="仿宋" w:cs="仿宋"/>
                <w:color w:val="auto"/>
                <w:sz w:val="28"/>
                <w:szCs w:val="24"/>
                <w:highlight w:val="none"/>
                <w:lang w:eastAsia="zh-CN"/>
              </w:rPr>
              <w:t>包括质保期、维修保养服务（尤其是关键零配件）、紧急救援等。</w:t>
            </w:r>
          </w:p>
        </w:tc>
      </w:tr>
      <w:tr w14:paraId="084D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12" w:type="dxa"/>
            <w:shd w:val="clear" w:color="auto" w:fill="auto"/>
            <w:vAlign w:val="center"/>
          </w:tcPr>
          <w:p w14:paraId="0EFE6AC1">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14:paraId="11A3352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14:paraId="1F5C3162">
            <w:pPr>
              <w:adjustRightInd w:val="0"/>
              <w:snapToGrid w:val="0"/>
              <w:spacing w:line="440" w:lineRule="exact"/>
              <w:jc w:val="center"/>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投标报价</w:t>
            </w:r>
            <w:r>
              <w:rPr>
                <w:rFonts w:hint="eastAsia" w:ascii="仿宋" w:hAnsi="仿宋" w:eastAsia="仿宋" w:cs="仿宋"/>
                <w:color w:val="auto"/>
                <w:sz w:val="28"/>
                <w:szCs w:val="24"/>
                <w:highlight w:val="none"/>
                <w:lang w:val="en-US" w:eastAsia="zh-CN"/>
              </w:rPr>
              <w:t>函</w:t>
            </w:r>
          </w:p>
        </w:tc>
        <w:tc>
          <w:tcPr>
            <w:tcW w:w="4798" w:type="dxa"/>
            <w:shd w:val="clear" w:color="auto" w:fill="auto"/>
            <w:vAlign w:val="center"/>
          </w:tcPr>
          <w:p w14:paraId="5AAEBEFA">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1.3</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p w14:paraId="059900AB">
            <w:pPr>
              <w:pStyle w:val="5"/>
              <w:ind w:left="0" w:leftChars="0" w:firstLine="0" w:firstLineChars="0"/>
              <w:rPr>
                <w:rFonts w:hint="default"/>
                <w:highlight w:val="none"/>
                <w:lang w:val="en-US" w:eastAsia="zh-CN"/>
              </w:rPr>
            </w:pPr>
            <w:r>
              <w:rPr>
                <w:rFonts w:hint="eastAsia" w:ascii="仿宋" w:hAnsi="仿宋" w:eastAsia="仿宋" w:cs="仿宋"/>
                <w:color w:val="auto"/>
                <w:sz w:val="28"/>
                <w:szCs w:val="24"/>
                <w:highlight w:val="none"/>
                <w:lang w:val="en-US" w:eastAsia="zh-CN"/>
              </w:rPr>
              <w:t>另附上投标保证金转账记录截图。</w:t>
            </w:r>
          </w:p>
        </w:tc>
      </w:tr>
    </w:tbl>
    <w:p w14:paraId="2AD29F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highlight w:val="none"/>
          <w:lang w:val="en-US" w:eastAsia="zh-CN"/>
        </w:rPr>
        <w:sectPr>
          <w:pgSz w:w="11906" w:h="16838"/>
          <w:pgMar w:top="2098" w:right="1474" w:bottom="1984" w:left="1587" w:header="851" w:footer="992" w:gutter="0"/>
          <w:cols w:space="425" w:num="1"/>
          <w:docGrid w:type="lines" w:linePitch="312" w:charSpace="0"/>
        </w:sectPr>
      </w:pPr>
    </w:p>
    <w:p w14:paraId="26B88B04">
      <w:pPr>
        <w:jc w:val="left"/>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14:paraId="2EA95ADC">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6"/>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7986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51BD307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14:paraId="5B25F14F">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7B6EEFE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14:paraId="5B31CA9F">
            <w:pPr>
              <w:jc w:val="center"/>
              <w:rPr>
                <w:rFonts w:hint="eastAsia" w:ascii="仿宋" w:hAnsi="仿宋" w:eastAsia="仿宋" w:cs="仿宋"/>
                <w:color w:val="auto"/>
                <w:sz w:val="24"/>
                <w:szCs w:val="24"/>
                <w:highlight w:val="none"/>
              </w:rPr>
            </w:pPr>
          </w:p>
        </w:tc>
      </w:tr>
      <w:tr w14:paraId="00C3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5100A0E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14:paraId="61C37663">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5FA233B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14:paraId="67B58E77">
            <w:pPr>
              <w:jc w:val="center"/>
              <w:rPr>
                <w:rFonts w:hint="eastAsia" w:ascii="仿宋" w:hAnsi="仿宋" w:eastAsia="仿宋" w:cs="仿宋"/>
                <w:color w:val="auto"/>
                <w:sz w:val="24"/>
                <w:szCs w:val="24"/>
                <w:highlight w:val="none"/>
              </w:rPr>
            </w:pPr>
          </w:p>
        </w:tc>
      </w:tr>
      <w:tr w14:paraId="0552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00E122D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14:paraId="08513561">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48F4FFB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14:paraId="2FF1D5AF">
            <w:pPr>
              <w:jc w:val="center"/>
              <w:rPr>
                <w:rFonts w:hint="eastAsia" w:ascii="仿宋" w:hAnsi="仿宋" w:eastAsia="仿宋" w:cs="仿宋"/>
                <w:color w:val="auto"/>
                <w:sz w:val="24"/>
                <w:szCs w:val="24"/>
                <w:highlight w:val="none"/>
              </w:rPr>
            </w:pPr>
          </w:p>
        </w:tc>
      </w:tr>
      <w:tr w14:paraId="5755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297D00D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14:paraId="16A1F124">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1152AEC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14:paraId="38C3F67A">
            <w:pPr>
              <w:jc w:val="center"/>
              <w:rPr>
                <w:rFonts w:hint="eastAsia" w:ascii="仿宋" w:hAnsi="仿宋" w:eastAsia="仿宋" w:cs="仿宋"/>
                <w:color w:val="auto"/>
                <w:sz w:val="24"/>
                <w:szCs w:val="24"/>
                <w:highlight w:val="none"/>
              </w:rPr>
            </w:pPr>
          </w:p>
        </w:tc>
      </w:tr>
      <w:tr w14:paraId="39ED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284CF45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14:paraId="3CBF0D4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14:paraId="3A62E1CB">
            <w:pPr>
              <w:jc w:val="center"/>
              <w:rPr>
                <w:rFonts w:hint="eastAsia" w:ascii="仿宋" w:hAnsi="仿宋" w:eastAsia="仿宋" w:cs="仿宋"/>
                <w:color w:val="auto"/>
                <w:sz w:val="24"/>
                <w:szCs w:val="24"/>
                <w:highlight w:val="none"/>
              </w:rPr>
            </w:pPr>
          </w:p>
        </w:tc>
      </w:tr>
      <w:tr w14:paraId="399E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2CDE3CF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14:paraId="6F09E6D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14:paraId="5104A20D">
            <w:pPr>
              <w:jc w:val="center"/>
              <w:rPr>
                <w:rFonts w:hint="eastAsia" w:ascii="仿宋" w:hAnsi="仿宋" w:eastAsia="仿宋" w:cs="仿宋"/>
                <w:color w:val="auto"/>
                <w:sz w:val="24"/>
                <w:szCs w:val="24"/>
                <w:highlight w:val="none"/>
              </w:rPr>
            </w:pPr>
          </w:p>
        </w:tc>
      </w:tr>
      <w:tr w14:paraId="773E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44B5222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14:paraId="29BE5D9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14:paraId="3ECC7C2A">
            <w:pPr>
              <w:jc w:val="center"/>
              <w:rPr>
                <w:rFonts w:hint="eastAsia" w:ascii="仿宋" w:hAnsi="仿宋" w:eastAsia="仿宋" w:cs="仿宋"/>
                <w:color w:val="auto"/>
                <w:sz w:val="24"/>
                <w:szCs w:val="24"/>
                <w:highlight w:val="none"/>
              </w:rPr>
            </w:pPr>
          </w:p>
        </w:tc>
      </w:tr>
      <w:tr w14:paraId="0B1F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136EA36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14:paraId="25382DA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14:paraId="25528EDE">
            <w:pPr>
              <w:jc w:val="center"/>
              <w:rPr>
                <w:rFonts w:hint="eastAsia" w:ascii="仿宋" w:hAnsi="仿宋" w:eastAsia="仿宋" w:cs="仿宋"/>
                <w:color w:val="auto"/>
                <w:sz w:val="24"/>
                <w:szCs w:val="24"/>
                <w:highlight w:val="none"/>
              </w:rPr>
            </w:pPr>
          </w:p>
        </w:tc>
      </w:tr>
      <w:tr w14:paraId="41CE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0B0BC48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14:paraId="0719DE05">
            <w:pPr>
              <w:jc w:val="center"/>
              <w:rPr>
                <w:rFonts w:hint="eastAsia" w:ascii="仿宋" w:hAnsi="仿宋" w:eastAsia="仿宋" w:cs="仿宋"/>
                <w:color w:val="auto"/>
                <w:sz w:val="24"/>
                <w:szCs w:val="24"/>
                <w:highlight w:val="none"/>
              </w:rPr>
            </w:pPr>
          </w:p>
        </w:tc>
      </w:tr>
    </w:tbl>
    <w:p w14:paraId="0F83B73E">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14:paraId="03ACF481">
      <w:pPr>
        <w:adjustRightInd w:val="0"/>
        <w:snapToGrid w:val="0"/>
        <w:spacing w:line="360" w:lineRule="auto"/>
        <w:rPr>
          <w:rFonts w:hint="eastAsia" w:ascii="仿宋" w:hAnsi="仿宋" w:eastAsia="仿宋" w:cs="仿宋"/>
          <w:bCs/>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14:paraId="752C6AD3">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投标承诺函</w:t>
      </w:r>
    </w:p>
    <w:p w14:paraId="7984302C">
      <w:pPr>
        <w:pStyle w:val="2"/>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sz w:val="24"/>
          <w:szCs w:val="22"/>
          <w:highlight w:val="none"/>
          <w:u w:val="single"/>
        </w:rPr>
        <w:t>深圳市龙华高新技术产业园区开发投资有限公司</w:t>
      </w:r>
      <w:r>
        <w:rPr>
          <w:rFonts w:hint="eastAsia" w:ascii="仿宋" w:hAnsi="仿宋" w:eastAsia="仿宋" w:cs="仿宋"/>
          <w:bCs/>
          <w:color w:val="auto"/>
          <w:sz w:val="24"/>
          <w:szCs w:val="24"/>
          <w:highlight w:val="none"/>
          <w:u w:val="single"/>
          <w:lang w:val="en-US" w:eastAsia="zh-CN"/>
        </w:rPr>
        <w:t xml:space="preserve"> </w:t>
      </w:r>
    </w:p>
    <w:p w14:paraId="51FEF50D">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kern w:val="2"/>
          <w:sz w:val="24"/>
          <w:szCs w:val="22"/>
          <w:highlight w:val="none"/>
          <w:u w:val="single"/>
          <w:lang w:val="en-US" w:eastAsia="zh-CN" w:bidi="ar-SA"/>
        </w:rPr>
        <w:t>高新园公司公务车辆采购</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14:paraId="6A2AF4B8">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1.</w:t>
      </w:r>
      <w:r>
        <w:rPr>
          <w:rFonts w:hint="eastAsia" w:ascii="仿宋" w:hAnsi="仿宋" w:eastAsia="仿宋" w:cs="仿宋"/>
          <w:bCs/>
          <w:color w:val="auto"/>
          <w:sz w:val="24"/>
          <w:szCs w:val="24"/>
          <w:highlight w:val="none"/>
        </w:rPr>
        <w:t>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14:paraId="76E5C66C">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2.</w:t>
      </w:r>
      <w:r>
        <w:rPr>
          <w:rFonts w:hint="eastAsia" w:ascii="仿宋" w:hAnsi="仿宋" w:eastAsia="仿宋" w:cs="仿宋"/>
          <w:bCs/>
          <w:color w:val="auto"/>
          <w:sz w:val="24"/>
          <w:szCs w:val="24"/>
          <w:highlight w:val="none"/>
        </w:rPr>
        <w:t>一旦我方中选，将与委托单位友好合作，依约履行委托合同，自觉接受委托单位的日常监管和履约评价，为委托单位提供优质、高效服务。</w:t>
      </w:r>
    </w:p>
    <w:p w14:paraId="714ED73D">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3.</w:t>
      </w:r>
      <w:r>
        <w:rPr>
          <w:rFonts w:hint="eastAsia" w:ascii="仿宋" w:hAnsi="仿宋" w:eastAsia="仿宋" w:cs="仿宋"/>
          <w:bCs/>
          <w:color w:val="auto"/>
          <w:sz w:val="24"/>
          <w:szCs w:val="24"/>
          <w:highlight w:val="none"/>
        </w:rPr>
        <w:t>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14:paraId="767AE182">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4.</w:t>
      </w:r>
      <w:r>
        <w:rPr>
          <w:rFonts w:hint="eastAsia" w:ascii="仿宋" w:hAnsi="仿宋" w:eastAsia="仿宋" w:cs="仿宋"/>
          <w:bCs/>
          <w:color w:val="auto"/>
          <w:sz w:val="24"/>
          <w:szCs w:val="24"/>
          <w:highlight w:val="none"/>
        </w:rPr>
        <w:t>如果违反本承诺书中任何条款，我方愿意接受：</w:t>
      </w:r>
    </w:p>
    <w:p w14:paraId="01B16247">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14:paraId="403FF8F9">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14:paraId="542974BD">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14:paraId="3C134837">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14:paraId="1CC7C4C5">
      <w:pPr>
        <w:spacing w:line="600" w:lineRule="exact"/>
        <w:rPr>
          <w:rFonts w:hint="eastAsia" w:ascii="仿宋" w:hAnsi="仿宋" w:eastAsia="仿宋" w:cs="仿宋"/>
          <w:bCs/>
          <w:color w:val="auto"/>
          <w:sz w:val="24"/>
          <w:szCs w:val="24"/>
          <w:highlight w:val="none"/>
        </w:rPr>
      </w:pPr>
    </w:p>
    <w:p w14:paraId="5AC10311">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31E0EC5A">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2A68BE6A">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58C9CFD6">
      <w:pPr>
        <w:pStyle w:val="5"/>
        <w:rPr>
          <w:rFonts w:hint="default"/>
          <w:highlight w:val="none"/>
          <w:lang w:val="en-US" w:eastAsia="zh-CN"/>
        </w:rPr>
        <w:sectPr>
          <w:pgSz w:w="11906" w:h="16838"/>
          <w:pgMar w:top="2098" w:right="1474" w:bottom="1984" w:left="1587" w:header="851" w:footer="992" w:gutter="0"/>
          <w:cols w:space="425" w:num="1"/>
          <w:docGrid w:type="lines" w:linePitch="312" w:charSpace="0"/>
        </w:sectPr>
      </w:pPr>
    </w:p>
    <w:p w14:paraId="57F7091B">
      <w:pPr>
        <w:keepNext w:val="0"/>
        <w:keepLines w:val="0"/>
        <w:pageBreakBefore w:val="0"/>
        <w:widowControl w:val="0"/>
        <w:kinsoku/>
        <w:wordWrap w:val="0"/>
        <w:overflowPunct/>
        <w:topLinePunct w:val="0"/>
        <w:autoSpaceDE/>
        <w:autoSpaceDN/>
        <w:bidi w:val="0"/>
        <w:adjustRightInd/>
        <w:snapToGrid/>
        <w:spacing w:after="0" w:afterLines="0" w:afterAutospacing="0" w:line="560" w:lineRule="exact"/>
        <w:jc w:val="both"/>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附件1.3</w:t>
      </w:r>
    </w:p>
    <w:p w14:paraId="19D532CB">
      <w:pPr>
        <w:keepNext w:val="0"/>
        <w:keepLines w:val="0"/>
        <w:pageBreakBefore w:val="0"/>
        <w:widowControl w:val="0"/>
        <w:kinsoku/>
        <w:wordWrap w:val="0"/>
        <w:overflowPunct/>
        <w:topLinePunct w:val="0"/>
        <w:autoSpaceDE/>
        <w:autoSpaceDN/>
        <w:bidi w:val="0"/>
        <w:adjustRightInd/>
        <w:snapToGrid/>
        <w:spacing w:after="0" w:afterLines="0" w:afterAutospacing="0" w:line="560" w:lineRule="exact"/>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投标报价函</w:t>
      </w:r>
    </w:p>
    <w:p w14:paraId="04DA4F31">
      <w:pPr>
        <w:keepNext w:val="0"/>
        <w:keepLines w:val="0"/>
        <w:pageBreakBefore w:val="0"/>
        <w:widowControl w:val="0"/>
        <w:kinsoku/>
        <w:wordWrap w:val="0"/>
        <w:overflowPunct/>
        <w:topLinePunct w:val="0"/>
        <w:autoSpaceDE/>
        <w:autoSpaceDN/>
        <w:bidi w:val="0"/>
        <w:adjustRightInd/>
        <w:snapToGrid/>
        <w:spacing w:after="0" w:afterLines="0" w:afterAutospacing="0" w:line="560" w:lineRule="exact"/>
        <w:jc w:val="both"/>
        <w:textAlignment w:val="auto"/>
        <w:rPr>
          <w:rFonts w:hint="eastAsia" w:ascii="仿宋_GB2312" w:hAnsi="仿宋_GB2312" w:eastAsia="仿宋_GB2312" w:cs="仿宋_GB2312"/>
          <w:kern w:val="2"/>
          <w:sz w:val="32"/>
          <w:szCs w:val="32"/>
          <w:highlight w:val="none"/>
          <w:lang w:val="en-US" w:eastAsia="zh-CN" w:bidi="ar-SA"/>
        </w:rPr>
      </w:pPr>
    </w:p>
    <w:p w14:paraId="1C6C6774">
      <w:pPr>
        <w:pStyle w:val="2"/>
        <w:spacing w:line="360" w:lineRule="auto"/>
        <w:rPr>
          <w:rFonts w:hint="default" w:ascii="仿宋" w:hAnsi="仿宋" w:eastAsia="仿宋" w:cs="仿宋"/>
          <w:bCs/>
          <w:color w:val="auto"/>
          <w:sz w:val="24"/>
          <w:szCs w:val="24"/>
          <w:highlight w:val="none"/>
          <w:u w:val="single"/>
          <w:lang w:val="en-US" w:eastAsia="zh-CN"/>
        </w:rPr>
      </w:pPr>
      <w:r>
        <w:rPr>
          <w:rFonts w:hint="default" w:ascii="仿宋" w:hAnsi="仿宋" w:eastAsia="仿宋" w:cs="仿宋"/>
          <w:bCs/>
          <w:color w:val="auto"/>
          <w:sz w:val="24"/>
          <w:szCs w:val="24"/>
          <w:highlight w:val="none"/>
          <w:lang w:val="en-US" w:eastAsia="zh-CN"/>
        </w:rPr>
        <w:t>致</w:t>
      </w:r>
      <w:r>
        <w:rPr>
          <w:rFonts w:hint="eastAsia" w:ascii="仿宋" w:hAnsi="仿宋" w:eastAsia="仿宋" w:cs="仿宋"/>
          <w:bCs/>
          <w:color w:val="auto"/>
          <w:sz w:val="24"/>
          <w:szCs w:val="24"/>
          <w:highlight w:val="none"/>
          <w:lang w:val="en-US" w:eastAsia="zh-CN"/>
        </w:rPr>
        <w:t>招标</w:t>
      </w:r>
      <w:r>
        <w:rPr>
          <w:rFonts w:hint="default"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en-US" w:eastAsia="zh-CN"/>
        </w:rPr>
        <w:t>：</w:t>
      </w:r>
      <w:r>
        <w:rPr>
          <w:rFonts w:hint="default" w:ascii="仿宋" w:hAnsi="仿宋" w:eastAsia="仿宋" w:cs="仿宋"/>
          <w:bCs/>
          <w:color w:val="auto"/>
          <w:sz w:val="24"/>
          <w:szCs w:val="24"/>
          <w:highlight w:val="none"/>
          <w:u w:val="single"/>
          <w:lang w:val="en-US" w:eastAsia="zh-CN"/>
        </w:rPr>
        <w:t>深圳市龙华</w:t>
      </w:r>
      <w:r>
        <w:rPr>
          <w:rFonts w:hint="eastAsia" w:ascii="仿宋" w:hAnsi="仿宋" w:eastAsia="仿宋" w:cs="仿宋"/>
          <w:bCs/>
          <w:color w:val="auto"/>
          <w:sz w:val="24"/>
          <w:szCs w:val="24"/>
          <w:highlight w:val="none"/>
          <w:u w:val="single"/>
          <w:lang w:val="en-US" w:eastAsia="zh-CN"/>
        </w:rPr>
        <w:t>高新技术产业园区开发投资</w:t>
      </w:r>
      <w:r>
        <w:rPr>
          <w:rFonts w:hint="default" w:ascii="仿宋" w:hAnsi="仿宋" w:eastAsia="仿宋" w:cs="仿宋"/>
          <w:bCs/>
          <w:color w:val="auto"/>
          <w:sz w:val="24"/>
          <w:szCs w:val="24"/>
          <w:highlight w:val="none"/>
          <w:u w:val="single"/>
          <w:lang w:val="en-US" w:eastAsia="zh-CN"/>
        </w:rPr>
        <w:t>有限公司</w:t>
      </w:r>
    </w:p>
    <w:p w14:paraId="58C4C599">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color w:val="auto"/>
          <w:sz w:val="24"/>
          <w:szCs w:val="24"/>
          <w:highlight w:val="none"/>
          <w:lang w:val="en-US" w:eastAsia="zh-CN"/>
        </w:rPr>
      </w:pPr>
      <w:r>
        <w:rPr>
          <w:rFonts w:hint="default" w:ascii="仿宋" w:hAnsi="仿宋" w:eastAsia="仿宋" w:cs="仿宋"/>
          <w:bCs/>
          <w:color w:val="auto"/>
          <w:sz w:val="24"/>
          <w:szCs w:val="24"/>
          <w:highlight w:val="none"/>
          <w:lang w:val="en-US" w:eastAsia="zh-CN"/>
        </w:rPr>
        <w:t>经分析研究</w:t>
      </w:r>
      <w:r>
        <w:rPr>
          <w:rFonts w:hint="eastAsia" w:ascii="仿宋" w:hAnsi="仿宋" w:eastAsia="仿宋" w:cs="仿宋"/>
          <w:bCs/>
          <w:color w:val="auto"/>
          <w:sz w:val="24"/>
          <w:szCs w:val="24"/>
          <w:highlight w:val="none"/>
          <w:lang w:val="en-US" w:eastAsia="zh-CN"/>
        </w:rPr>
        <w:t>招标人</w:t>
      </w:r>
      <w:r>
        <w:rPr>
          <w:rFonts w:hint="default" w:ascii="仿宋" w:hAnsi="仿宋" w:eastAsia="仿宋" w:cs="仿宋"/>
          <w:bCs/>
          <w:color w:val="auto"/>
          <w:sz w:val="24"/>
          <w:szCs w:val="24"/>
          <w:highlight w:val="none"/>
          <w:lang w:val="en-US" w:eastAsia="zh-CN"/>
        </w:rPr>
        <w:t>提供的本次遴选公告内容，本投标人就</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kern w:val="2"/>
          <w:sz w:val="24"/>
          <w:szCs w:val="22"/>
          <w:highlight w:val="none"/>
          <w:u w:val="single"/>
          <w:lang w:val="en-US" w:eastAsia="zh-CN" w:bidi="ar-SA"/>
        </w:rPr>
        <w:t>高新园公司公务车辆采购</w:t>
      </w:r>
      <w:r>
        <w:rPr>
          <w:rFonts w:hint="eastAsia" w:ascii="仿宋" w:hAnsi="仿宋" w:eastAsia="仿宋" w:cs="仿宋"/>
          <w:bCs/>
          <w:color w:val="auto"/>
          <w:sz w:val="24"/>
          <w:szCs w:val="24"/>
          <w:highlight w:val="none"/>
          <w:u w:val="single"/>
          <w:lang w:val="en-US" w:eastAsia="zh-CN"/>
        </w:rPr>
        <w:t xml:space="preserve"> </w:t>
      </w:r>
      <w:r>
        <w:rPr>
          <w:rFonts w:hint="default" w:ascii="仿宋" w:hAnsi="仿宋" w:eastAsia="仿宋" w:cs="仿宋"/>
          <w:bCs/>
          <w:color w:val="auto"/>
          <w:sz w:val="24"/>
          <w:szCs w:val="24"/>
          <w:highlight w:val="none"/>
          <w:lang w:val="en-US" w:eastAsia="zh-CN"/>
        </w:rPr>
        <w:t xml:space="preserve"> 的报价</w:t>
      </w:r>
      <w:r>
        <w:rPr>
          <w:rFonts w:hint="eastAsia" w:ascii="仿宋" w:hAnsi="仿宋" w:eastAsia="仿宋" w:cs="仿宋"/>
          <w:bCs/>
          <w:color w:val="auto"/>
          <w:sz w:val="24"/>
          <w:szCs w:val="24"/>
          <w:highlight w:val="none"/>
          <w:lang w:val="en-US" w:eastAsia="zh-CN"/>
        </w:rPr>
        <w:t>含税总费用为</w:t>
      </w:r>
      <w:r>
        <w:rPr>
          <w:rFonts w:hint="eastAsia" w:ascii="仿宋" w:hAnsi="仿宋" w:eastAsia="仿宋" w:cs="仿宋"/>
          <w:bCs/>
          <w:color w:val="auto"/>
          <w:sz w:val="24"/>
          <w:szCs w:val="24"/>
          <w:highlight w:val="none"/>
          <w:u w:val="single"/>
          <w:lang w:val="en-US" w:eastAsia="zh-CN"/>
        </w:rPr>
        <w:t xml:space="preserve">      元（大写人民币：        ）</w:t>
      </w:r>
      <w:r>
        <w:rPr>
          <w:rFonts w:hint="eastAsia" w:ascii="仿宋" w:hAnsi="仿宋" w:eastAsia="仿宋" w:cs="仿宋"/>
          <w:bCs/>
          <w:color w:val="auto"/>
          <w:sz w:val="24"/>
          <w:szCs w:val="24"/>
          <w:highlight w:val="none"/>
          <w:lang w:val="en-US" w:eastAsia="zh-CN"/>
        </w:rPr>
        <w:t>。详细报价见</w:t>
      </w:r>
      <w:r>
        <w:rPr>
          <w:rFonts w:hint="default" w:ascii="仿宋" w:hAnsi="仿宋" w:eastAsia="仿宋" w:cs="仿宋"/>
          <w:bCs/>
          <w:color w:val="auto"/>
          <w:sz w:val="24"/>
          <w:szCs w:val="24"/>
          <w:highlight w:val="none"/>
          <w:lang w:val="en-US" w:eastAsia="zh-CN"/>
        </w:rPr>
        <w:t>下表所列：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610"/>
        <w:gridCol w:w="1348"/>
        <w:gridCol w:w="1461"/>
        <w:gridCol w:w="1462"/>
        <w:gridCol w:w="1462"/>
      </w:tblGrid>
      <w:tr w14:paraId="7C24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3C13D63A">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序号</w:t>
            </w:r>
          </w:p>
        </w:tc>
        <w:tc>
          <w:tcPr>
            <w:tcW w:w="2610" w:type="dxa"/>
            <w:vAlign w:val="center"/>
          </w:tcPr>
          <w:p w14:paraId="0F01499F">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类目</w:t>
            </w:r>
          </w:p>
        </w:tc>
        <w:tc>
          <w:tcPr>
            <w:tcW w:w="1348" w:type="dxa"/>
            <w:vAlign w:val="center"/>
          </w:tcPr>
          <w:p w14:paraId="3A788F60">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数量</w:t>
            </w:r>
          </w:p>
        </w:tc>
        <w:tc>
          <w:tcPr>
            <w:tcW w:w="1461" w:type="dxa"/>
            <w:vAlign w:val="center"/>
          </w:tcPr>
          <w:p w14:paraId="51BCA102">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单价</w:t>
            </w:r>
          </w:p>
        </w:tc>
        <w:tc>
          <w:tcPr>
            <w:tcW w:w="1462" w:type="dxa"/>
            <w:vAlign w:val="center"/>
          </w:tcPr>
          <w:p w14:paraId="00E74E28">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小计</w:t>
            </w:r>
          </w:p>
        </w:tc>
        <w:tc>
          <w:tcPr>
            <w:tcW w:w="1462" w:type="dxa"/>
            <w:vAlign w:val="center"/>
          </w:tcPr>
          <w:p w14:paraId="0D7B33B7">
            <w:pPr>
              <w:pStyle w:val="2"/>
              <w:spacing w:line="360" w:lineRule="auto"/>
              <w:jc w:val="center"/>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备注</w:t>
            </w:r>
          </w:p>
        </w:tc>
      </w:tr>
      <w:tr w14:paraId="7A06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1AF5292A">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w:t>
            </w:r>
          </w:p>
        </w:tc>
        <w:tc>
          <w:tcPr>
            <w:tcW w:w="2610" w:type="dxa"/>
            <w:vAlign w:val="center"/>
          </w:tcPr>
          <w:p w14:paraId="2D048A9F">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上汽大通G50PHEV2025款旗舰版</w:t>
            </w:r>
          </w:p>
        </w:tc>
        <w:tc>
          <w:tcPr>
            <w:tcW w:w="1348" w:type="dxa"/>
            <w:vAlign w:val="center"/>
          </w:tcPr>
          <w:p w14:paraId="61D43EBE">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1" w:type="dxa"/>
            <w:vAlign w:val="center"/>
          </w:tcPr>
          <w:p w14:paraId="0F7F3B6C">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4FCE55BB">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1C9FAB1D">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r>
      <w:tr w14:paraId="0659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1CB3610E">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w:t>
            </w:r>
          </w:p>
        </w:tc>
        <w:tc>
          <w:tcPr>
            <w:tcW w:w="2610" w:type="dxa"/>
            <w:vAlign w:val="center"/>
          </w:tcPr>
          <w:p w14:paraId="6E471EC7">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车辆购置税</w:t>
            </w:r>
          </w:p>
        </w:tc>
        <w:tc>
          <w:tcPr>
            <w:tcW w:w="1348" w:type="dxa"/>
            <w:vAlign w:val="center"/>
          </w:tcPr>
          <w:p w14:paraId="11984DF9">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1" w:type="dxa"/>
            <w:vAlign w:val="center"/>
          </w:tcPr>
          <w:p w14:paraId="7600CDB1">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5CFDB61A">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1B67910A">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r>
      <w:tr w14:paraId="3809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5DA6D697">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p>
        </w:tc>
        <w:tc>
          <w:tcPr>
            <w:tcW w:w="2610" w:type="dxa"/>
            <w:vAlign w:val="center"/>
          </w:tcPr>
          <w:p w14:paraId="0718152B">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上牌工本服务费</w:t>
            </w:r>
          </w:p>
        </w:tc>
        <w:tc>
          <w:tcPr>
            <w:tcW w:w="1348" w:type="dxa"/>
            <w:vAlign w:val="center"/>
          </w:tcPr>
          <w:p w14:paraId="670A2B8A">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1" w:type="dxa"/>
            <w:vAlign w:val="center"/>
          </w:tcPr>
          <w:p w14:paraId="64007B92">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7A71D826">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4BE5FCFB">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r>
      <w:tr w14:paraId="1AEE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191DC711">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4</w:t>
            </w:r>
          </w:p>
        </w:tc>
        <w:tc>
          <w:tcPr>
            <w:tcW w:w="2610" w:type="dxa"/>
            <w:vAlign w:val="center"/>
          </w:tcPr>
          <w:p w14:paraId="34A0B211">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保险费</w:t>
            </w:r>
          </w:p>
        </w:tc>
        <w:tc>
          <w:tcPr>
            <w:tcW w:w="1348" w:type="dxa"/>
            <w:vAlign w:val="center"/>
          </w:tcPr>
          <w:p w14:paraId="60182A6A">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1" w:type="dxa"/>
            <w:vAlign w:val="center"/>
          </w:tcPr>
          <w:p w14:paraId="61D38741">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3A551E9F">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45A3AE10">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r>
      <w:tr w14:paraId="1BDE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2AF2BDF5">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5</w:t>
            </w:r>
          </w:p>
        </w:tc>
        <w:tc>
          <w:tcPr>
            <w:tcW w:w="2610" w:type="dxa"/>
            <w:vAlign w:val="center"/>
          </w:tcPr>
          <w:p w14:paraId="4F197086">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其他</w:t>
            </w:r>
          </w:p>
        </w:tc>
        <w:tc>
          <w:tcPr>
            <w:tcW w:w="1348" w:type="dxa"/>
            <w:vAlign w:val="center"/>
          </w:tcPr>
          <w:p w14:paraId="4656A450">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1" w:type="dxa"/>
            <w:vAlign w:val="center"/>
          </w:tcPr>
          <w:p w14:paraId="3FFFF307">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140C7A5D">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6DE24C73">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r>
      <w:tr w14:paraId="3AF6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7" w:type="dxa"/>
            <w:gridSpan w:val="4"/>
            <w:vAlign w:val="center"/>
          </w:tcPr>
          <w:p w14:paraId="294B9C0B">
            <w:pPr>
              <w:pStyle w:val="2"/>
              <w:spacing w:line="360" w:lineRule="auto"/>
              <w:jc w:val="center"/>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合计</w:t>
            </w:r>
          </w:p>
        </w:tc>
        <w:tc>
          <w:tcPr>
            <w:tcW w:w="1462" w:type="dxa"/>
            <w:vAlign w:val="center"/>
          </w:tcPr>
          <w:p w14:paraId="662867E3">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c>
          <w:tcPr>
            <w:tcW w:w="1462" w:type="dxa"/>
            <w:vAlign w:val="center"/>
          </w:tcPr>
          <w:p w14:paraId="1A684AFE">
            <w:pPr>
              <w:pStyle w:val="2"/>
              <w:spacing w:line="360" w:lineRule="auto"/>
              <w:jc w:val="center"/>
              <w:rPr>
                <w:rFonts w:hint="default" w:ascii="仿宋" w:hAnsi="仿宋" w:eastAsia="仿宋" w:cs="仿宋"/>
                <w:bCs/>
                <w:color w:val="auto"/>
                <w:sz w:val="24"/>
                <w:szCs w:val="24"/>
                <w:highlight w:val="none"/>
                <w:vertAlign w:val="baseline"/>
                <w:lang w:val="en-US" w:eastAsia="zh-CN"/>
              </w:rPr>
            </w:pPr>
          </w:p>
        </w:tc>
      </w:tr>
    </w:tbl>
    <w:p w14:paraId="07912556">
      <w:pPr>
        <w:pStyle w:val="2"/>
        <w:spacing w:line="360" w:lineRule="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备注：</w:t>
      </w:r>
    </w:p>
    <w:p w14:paraId="705E01EE">
      <w:pPr>
        <w:pStyle w:val="2"/>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（1）以上所报价格均为含税价，含车辆首年交强险、车损险、第三者责任险300万元、车上司机及乘客责任险各20万元等商业保险，上牌工本服务费等。</w:t>
      </w:r>
    </w:p>
    <w:p w14:paraId="745FAE54">
      <w:pPr>
        <w:pStyle w:val="2"/>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（2）以上报价为本投标人在公告要求期限内完成约定的全部工作的总费用。</w:t>
      </w:r>
    </w:p>
    <w:p w14:paraId="1CC517F0">
      <w:pPr>
        <w:pStyle w:val="2"/>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（3）如招标人接受本投标人的投标，本投标人将保证遵循国家和省、市相关法律法规的要求和公告要求完成相关工作。</w:t>
      </w:r>
    </w:p>
    <w:p w14:paraId="45030FE8">
      <w:pPr>
        <w:pStyle w:val="2"/>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（4）在正式的合同协议制定和签署前，本报价连同招标人的中标通知书应为约束贵司、我双方的合同文件。</w:t>
      </w:r>
    </w:p>
    <w:p w14:paraId="34A4AE03">
      <w:pPr>
        <w:pStyle w:val="5"/>
        <w:ind w:left="0" w:leftChars="0" w:firstLine="0" w:firstLineChars="0"/>
        <w:rPr>
          <w:rFonts w:hint="eastAsia"/>
          <w:highlight w:val="none"/>
          <w:lang w:val="en-US" w:eastAsia="zh-CN"/>
        </w:rPr>
      </w:pPr>
    </w:p>
    <w:p w14:paraId="3B6366FF">
      <w:pPr>
        <w:widowControl w:val="0"/>
        <w:spacing w:after="120" w:afterLines="0" w:afterAutospacing="0"/>
        <w:jc w:val="both"/>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 xml:space="preserve">                                           公司名称：</w:t>
      </w:r>
    </w:p>
    <w:p w14:paraId="1AB7543D">
      <w:pPr>
        <w:widowControl w:val="0"/>
        <w:spacing w:after="120" w:afterLines="0" w:afterAutospacing="0"/>
        <w:jc w:val="both"/>
        <w:rPr>
          <w:rFonts w:hint="default"/>
          <w:highlight w:val="none"/>
          <w:lang w:val="en-US" w:eastAsia="zh-CN"/>
        </w:rPr>
      </w:pPr>
      <w:r>
        <w:rPr>
          <w:rFonts w:hint="eastAsia" w:ascii="仿宋" w:hAnsi="仿宋" w:eastAsia="仿宋" w:cs="仿宋"/>
          <w:b w:val="0"/>
          <w:bCs w:val="0"/>
          <w:kern w:val="2"/>
          <w:sz w:val="24"/>
          <w:szCs w:val="24"/>
          <w:highlight w:val="none"/>
          <w:lang w:val="en-US" w:eastAsia="zh-CN" w:bidi="ar-SA"/>
        </w:rPr>
        <w:t xml:space="preserve">                                           日期：   年  月  日</w:t>
      </w:r>
      <w:bookmarkStart w:id="1" w:name="_GoBack"/>
      <w:bookmarkEnd w:id="1"/>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C332A"/>
    <w:rsid w:val="325C3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hAnsi="Courier New" w:cs="Courier New"/>
      <w:szCs w:val="21"/>
    </w:rPr>
  </w:style>
  <w:style w:type="paragraph" w:styleId="3">
    <w:name w:val="index 8"/>
    <w:basedOn w:val="1"/>
    <w:next w:val="1"/>
    <w:semiHidden/>
    <w:qFormat/>
    <w:uiPriority w:val="0"/>
    <w:pPr>
      <w:ind w:left="1680" w:hanging="210"/>
      <w:jc w:val="left"/>
    </w:pPr>
    <w:rPr>
      <w:rFonts w:ascii="Times New Roman" w:hAnsi="Times New Roman"/>
      <w:sz w:val="20"/>
      <w:szCs w:val="20"/>
    </w:rPr>
  </w:style>
  <w:style w:type="paragraph" w:styleId="4">
    <w:name w:val="Body Text Indent"/>
    <w:basedOn w:val="1"/>
    <w:qFormat/>
    <w:uiPriority w:val="0"/>
    <w:pPr>
      <w:ind w:firstLine="600" w:firstLineChars="200"/>
    </w:pPr>
    <w:rPr>
      <w:sz w:val="30"/>
    </w:rPr>
  </w:style>
  <w:style w:type="paragraph" w:styleId="5">
    <w:name w:val="Body Text First Indent 2"/>
    <w:basedOn w:val="4"/>
    <w:unhideWhenUsed/>
    <w:qFormat/>
    <w:uiPriority w:val="99"/>
    <w:pPr>
      <w:spacing w:after="120"/>
      <w:ind w:left="420" w:leftChars="200" w:firstLine="42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2025-10-28T06:57:00Z</dcterms:created>
  <dc:creator>寒舍不待客</dc:creator>
  <cp:lastModifiedBy>寒舍不待客</cp:lastModifiedBy>
  <dcterms:modified xsi:type="dcterms:W3CDTF">2025-10-28T06:58:14Z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D8E59D4307494D98B6A97157BDF9D618_11</vt:lpwstr>
  </property>
  <property fmtid="{D5CDD505-2E9C-101B-9397-08002B2CF9AE}" pid="4" name="KSOTemplateDocerSaveRecord">
    <vt:lpwstr>eyJoZGlkIjoiZTRiNmFiYTM4MDhhMjU5MDM5MGYyNzBkMDFiNDJhNDYiLCJ1c2VySWQiOiIyNDA2NDQ0MDYifQ==</vt:lpwstr>
  </property>
</Properties>
</file>