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990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投标报价一览表</w:t>
      </w:r>
    </w:p>
    <w:p w14:paraId="06FE5D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p>
    <w:p w14:paraId="69410088">
      <w:pPr>
        <w:pStyle w:val="2"/>
        <w:keepNext w:val="0"/>
        <w:keepLines w:val="0"/>
        <w:pageBreakBefore w:val="0"/>
        <w:widowControl w:val="0"/>
        <w:kinsoku/>
        <w:wordWrap/>
        <w:overflowPunct/>
        <w:topLinePunct w:val="0"/>
        <w:bidi w:val="0"/>
        <w:spacing w:line="44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14:paraId="1E604C49">
      <w:pPr>
        <w:pStyle w:val="2"/>
        <w:keepNext w:val="0"/>
        <w:keepLines w:val="0"/>
        <w:pageBreakBefore w:val="0"/>
        <w:widowControl w:val="0"/>
        <w:kinsoku/>
        <w:wordWrap/>
        <w:overflowPunct/>
        <w:topLinePunct w:val="0"/>
        <w:autoSpaceDE w:val="0"/>
        <w:autoSpaceDN w:val="0"/>
        <w:bidi w:val="0"/>
        <w:adjustRightInd w:val="0"/>
        <w:snapToGrid w:val="0"/>
        <w:spacing w:line="44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城市管家项目消杀药品采购</w:t>
      </w:r>
      <w:r>
        <w:rPr>
          <w:rFonts w:hint="eastAsia" w:ascii="仿宋_GB2312" w:hAnsi="仿宋_GB2312" w:eastAsia="仿宋_GB2312" w:cs="仿宋_GB2312"/>
          <w:sz w:val="32"/>
          <w:szCs w:val="32"/>
          <w:highlight w:val="none"/>
        </w:rPr>
        <w:t>的报价见下表所列：</w:t>
      </w:r>
    </w:p>
    <w:tbl>
      <w:tblPr>
        <w:tblStyle w:val="8"/>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380"/>
        <w:gridCol w:w="2250"/>
        <w:gridCol w:w="2769"/>
      </w:tblGrid>
      <w:tr w14:paraId="569D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9" w:type="dxa"/>
            <w:vAlign w:val="center"/>
          </w:tcPr>
          <w:p w14:paraId="4A171ABF">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采购项目</w:t>
            </w:r>
          </w:p>
        </w:tc>
        <w:tc>
          <w:tcPr>
            <w:tcW w:w="2380" w:type="dxa"/>
            <w:vAlign w:val="center"/>
          </w:tcPr>
          <w:p w14:paraId="0D30F829">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投标上限价</w:t>
            </w:r>
          </w:p>
          <w:p w14:paraId="595794B3">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（万元）</w:t>
            </w:r>
          </w:p>
        </w:tc>
        <w:tc>
          <w:tcPr>
            <w:tcW w:w="2250" w:type="dxa"/>
            <w:vAlign w:val="center"/>
          </w:tcPr>
          <w:p w14:paraId="108D3397">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含税投标总价（万元）</w:t>
            </w:r>
          </w:p>
        </w:tc>
        <w:tc>
          <w:tcPr>
            <w:tcW w:w="2769" w:type="dxa"/>
            <w:vAlign w:val="center"/>
          </w:tcPr>
          <w:p w14:paraId="18EFE47B">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备注</w:t>
            </w:r>
          </w:p>
        </w:tc>
      </w:tr>
      <w:tr w14:paraId="172F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239" w:type="dxa"/>
            <w:vAlign w:val="center"/>
          </w:tcPr>
          <w:p w14:paraId="6F049FF7">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深圳市龙华环境有限公司消杀药品采购</w:t>
            </w:r>
          </w:p>
        </w:tc>
        <w:tc>
          <w:tcPr>
            <w:tcW w:w="2380" w:type="dxa"/>
            <w:vAlign w:val="center"/>
          </w:tcPr>
          <w:p w14:paraId="74E1D205">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p>
        </w:tc>
        <w:tc>
          <w:tcPr>
            <w:tcW w:w="2250" w:type="dxa"/>
            <w:vAlign w:val="center"/>
          </w:tcPr>
          <w:p w14:paraId="6A35EDE7">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c>
          <w:tcPr>
            <w:tcW w:w="2769" w:type="dxa"/>
            <w:vMerge w:val="restart"/>
            <w:vAlign w:val="center"/>
          </w:tcPr>
          <w:p w14:paraId="21B2A38E">
            <w:pPr>
              <w:keepNext w:val="0"/>
              <w:keepLines w:val="0"/>
              <w:pageBreakBefore w:val="0"/>
              <w:widowControl w:val="0"/>
              <w:numPr>
                <w:ilvl w:val="0"/>
                <w:numId w:val="1"/>
              </w:numPr>
              <w:kinsoku/>
              <w:wordWrap/>
              <w:overflowPunct/>
              <w:topLinePunct w:val="0"/>
              <w:bidi w:val="0"/>
              <w:spacing w:line="440" w:lineRule="exac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投标报价总价=Σ各项清单工程量*对应清单投标单价。 </w:t>
            </w:r>
          </w:p>
          <w:p w14:paraId="58CD73CC">
            <w:pPr>
              <w:keepNext w:val="0"/>
              <w:keepLines w:val="0"/>
              <w:pageBreakBefore w:val="0"/>
              <w:widowControl w:val="0"/>
              <w:numPr>
                <w:ilvl w:val="0"/>
                <w:numId w:val="0"/>
              </w:numPr>
              <w:kinsoku/>
              <w:wordWrap/>
              <w:overflowPunct/>
              <w:topLinePunct w:val="0"/>
              <w:bidi w:val="0"/>
              <w:spacing w:line="440" w:lineRule="exact"/>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2.增值税税率</w:t>
            </w:r>
            <w:r>
              <w:rPr>
                <w:rFonts w:hint="eastAsia" w:ascii="仿宋_GB2312" w:hAnsi="仿宋_GB2312" w:eastAsia="仿宋_GB2312" w:cs="仿宋_GB2312"/>
                <w:b/>
                <w:bCs/>
                <w:kern w:val="2"/>
                <w:sz w:val="32"/>
                <w:szCs w:val="32"/>
                <w:highlight w:val="none"/>
                <w:u w:val="single"/>
                <w:lang w:val="en-US" w:eastAsia="zh-CN" w:bidi="ar-SA"/>
              </w:rPr>
              <w:t xml:space="preserve">   </w:t>
            </w:r>
            <w:r>
              <w:rPr>
                <w:rFonts w:hint="eastAsia" w:ascii="仿宋_GB2312" w:hAnsi="仿宋_GB2312" w:eastAsia="仿宋_GB2312" w:cs="仿宋_GB2312"/>
                <w:b/>
                <w:bCs/>
                <w:kern w:val="2"/>
                <w:sz w:val="32"/>
                <w:szCs w:val="32"/>
                <w:highlight w:val="none"/>
                <w:lang w:val="en-US" w:eastAsia="zh-CN" w:bidi="ar-SA"/>
              </w:rPr>
              <w:t>%</w:t>
            </w:r>
          </w:p>
        </w:tc>
      </w:tr>
      <w:tr w14:paraId="7933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39" w:type="dxa"/>
            <w:vAlign w:val="center"/>
          </w:tcPr>
          <w:p w14:paraId="74BA8D1A">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合计</w:t>
            </w:r>
          </w:p>
        </w:tc>
        <w:tc>
          <w:tcPr>
            <w:tcW w:w="2380" w:type="dxa"/>
            <w:vAlign w:val="center"/>
          </w:tcPr>
          <w:p w14:paraId="7799F768">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60.675万元</w:t>
            </w:r>
          </w:p>
        </w:tc>
        <w:tc>
          <w:tcPr>
            <w:tcW w:w="2250" w:type="dxa"/>
            <w:vAlign w:val="center"/>
          </w:tcPr>
          <w:p w14:paraId="65A1EE33">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c>
          <w:tcPr>
            <w:tcW w:w="2769" w:type="dxa"/>
            <w:vMerge w:val="continue"/>
            <w:vAlign w:val="center"/>
          </w:tcPr>
          <w:p w14:paraId="1900793D">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r>
      <w:tr w14:paraId="102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39" w:type="dxa"/>
            <w:vAlign w:val="center"/>
          </w:tcPr>
          <w:p w14:paraId="21FA2C0A">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金额（大写）</w:t>
            </w:r>
          </w:p>
        </w:tc>
        <w:tc>
          <w:tcPr>
            <w:tcW w:w="2380" w:type="dxa"/>
            <w:vAlign w:val="center"/>
          </w:tcPr>
          <w:p w14:paraId="1EDFD203">
            <w:pPr>
              <w:keepNext w:val="0"/>
              <w:keepLines w:val="0"/>
              <w:pageBreakBefore w:val="0"/>
              <w:widowControl w:val="0"/>
              <w:kinsoku/>
              <w:wordWrap/>
              <w:overflowPunct/>
              <w:topLinePunct w:val="0"/>
              <w:bidi w:val="0"/>
              <w:spacing w:line="44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陆拾万陆仟柒佰伍拾元整</w:t>
            </w:r>
          </w:p>
        </w:tc>
        <w:tc>
          <w:tcPr>
            <w:tcW w:w="2250" w:type="dxa"/>
            <w:vAlign w:val="center"/>
          </w:tcPr>
          <w:p w14:paraId="6D0BE7B5">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c>
          <w:tcPr>
            <w:tcW w:w="2769" w:type="dxa"/>
            <w:vMerge w:val="continue"/>
            <w:vAlign w:val="center"/>
          </w:tcPr>
          <w:p w14:paraId="6D4A8003">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r>
    </w:tbl>
    <w:p w14:paraId="4B009D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p w14:paraId="71EC9CF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（1）投标人应以不低于附件</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深圳市龙华环境有限公司城市管家项目消杀药品拟采购明细汇总表所列规格型号报价；</w:t>
      </w:r>
    </w:p>
    <w:p w14:paraId="5E22C0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（2）如投标人提供的增值税专用发票税率不同时，则以不含增值税报价为最终评标价格（该评标价格仅作为评标时的依据，不能作为中标价格）。</w:t>
      </w:r>
    </w:p>
    <w:p w14:paraId="53244A5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（3）本项目按清单采购，采用固定单价合同，投标报价总价不得超过投标上限价。</w:t>
      </w:r>
    </w:p>
    <w:p w14:paraId="11239C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4）如采购人接受本投标人的投标，本投标人将保证遵循国家和省、市相关法律、法规的要求和公告要求完成相关工作。在正式的合同协议制定和签署前，本报价连同采购人的中标通知书应为约束贵司、我双方的合同文件。</w:t>
      </w:r>
    </w:p>
    <w:p w14:paraId="751C6BA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p>
    <w:p w14:paraId="14BC959B">
      <w:pPr>
        <w:keepNext w:val="0"/>
        <w:keepLines w:val="0"/>
        <w:pageBreakBefore w:val="0"/>
        <w:widowControl w:val="0"/>
        <w:kinsoku/>
        <w:wordWrap/>
        <w:overflowPunct/>
        <w:topLinePunct w:val="0"/>
        <w:autoSpaceDE/>
        <w:autoSpaceDN/>
        <w:bidi w:val="0"/>
        <w:adjustRightInd/>
        <w:snapToGrid/>
        <w:spacing w:line="400" w:lineRule="exact"/>
        <w:ind w:firstLine="5440" w:firstLineChars="17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公司名称：</w:t>
      </w:r>
    </w:p>
    <w:p w14:paraId="6527F7C8">
      <w:pPr>
        <w:keepNext w:val="0"/>
        <w:keepLines w:val="0"/>
        <w:pageBreakBefore w:val="0"/>
        <w:widowControl w:val="0"/>
        <w:kinsoku/>
        <w:wordWrap/>
        <w:overflowPunct/>
        <w:topLinePunct w:val="0"/>
        <w:autoSpaceDE/>
        <w:autoSpaceDN/>
        <w:bidi w:val="0"/>
        <w:adjustRightInd/>
        <w:snapToGrid/>
        <w:spacing w:line="400" w:lineRule="exact"/>
        <w:ind w:firstLine="6080" w:firstLineChars="1900"/>
        <w:textAlignment w:val="auto"/>
        <w:rPr>
          <w:rFonts w:hint="eastAsia" w:ascii="仿宋_GB2312" w:hAnsi="仿宋_GB2312" w:eastAsia="仿宋_GB2312" w:cs="仿宋_GB2312"/>
          <w:kern w:val="2"/>
          <w:sz w:val="32"/>
          <w:szCs w:val="32"/>
          <w:highlight w:val="none"/>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日期：  年  月  日</w:t>
      </w:r>
    </w:p>
    <w:p w14:paraId="54892D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投标报价单价明细表</w:t>
      </w:r>
    </w:p>
    <w:p w14:paraId="239F2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5"/>
        <w:gridCol w:w="1201"/>
        <w:gridCol w:w="884"/>
        <w:gridCol w:w="975"/>
        <w:gridCol w:w="1176"/>
        <w:gridCol w:w="1126"/>
        <w:gridCol w:w="1126"/>
      </w:tblGrid>
      <w:tr w14:paraId="52BD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5A9153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序号</w:t>
            </w:r>
          </w:p>
        </w:tc>
        <w:tc>
          <w:tcPr>
            <w:tcW w:w="1799" w:type="dxa"/>
            <w:vAlign w:val="center"/>
          </w:tcPr>
          <w:p w14:paraId="3476B2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名称</w:t>
            </w:r>
          </w:p>
        </w:tc>
        <w:tc>
          <w:tcPr>
            <w:tcW w:w="1210" w:type="dxa"/>
            <w:vAlign w:val="center"/>
          </w:tcPr>
          <w:p w14:paraId="22EEDF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规格</w:t>
            </w:r>
          </w:p>
        </w:tc>
        <w:tc>
          <w:tcPr>
            <w:tcW w:w="890" w:type="dxa"/>
            <w:vAlign w:val="center"/>
          </w:tcPr>
          <w:p w14:paraId="41F3C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w:t>
            </w:r>
          </w:p>
        </w:tc>
        <w:tc>
          <w:tcPr>
            <w:tcW w:w="982" w:type="dxa"/>
            <w:vAlign w:val="center"/>
          </w:tcPr>
          <w:p w14:paraId="367636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数量</w:t>
            </w:r>
          </w:p>
        </w:tc>
        <w:tc>
          <w:tcPr>
            <w:tcW w:w="1184" w:type="dxa"/>
            <w:vAlign w:val="center"/>
          </w:tcPr>
          <w:p w14:paraId="305E43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单价（元）</w:t>
            </w:r>
          </w:p>
        </w:tc>
        <w:tc>
          <w:tcPr>
            <w:tcW w:w="1134" w:type="dxa"/>
            <w:vAlign w:val="center"/>
          </w:tcPr>
          <w:p w14:paraId="13C180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小计</w:t>
            </w:r>
          </w:p>
        </w:tc>
        <w:tc>
          <w:tcPr>
            <w:tcW w:w="1134" w:type="dxa"/>
            <w:vAlign w:val="center"/>
          </w:tcPr>
          <w:p w14:paraId="35A438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备注</w:t>
            </w:r>
          </w:p>
        </w:tc>
      </w:tr>
      <w:tr w14:paraId="3E32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09C479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w:t>
            </w:r>
          </w:p>
        </w:tc>
        <w:tc>
          <w:tcPr>
            <w:tcW w:w="1799" w:type="dxa"/>
            <w:vAlign w:val="center"/>
          </w:tcPr>
          <w:p w14:paraId="46735F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5%倍硫磷杀虫颗粒剂</w:t>
            </w:r>
          </w:p>
        </w:tc>
        <w:tc>
          <w:tcPr>
            <w:tcW w:w="1210" w:type="dxa"/>
            <w:vAlign w:val="center"/>
          </w:tcPr>
          <w:p w14:paraId="3FD822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500克*20包/袋</w:t>
            </w:r>
          </w:p>
        </w:tc>
        <w:tc>
          <w:tcPr>
            <w:tcW w:w="890" w:type="dxa"/>
            <w:vAlign w:val="center"/>
          </w:tcPr>
          <w:p w14:paraId="74A58C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公斤</w:t>
            </w:r>
          </w:p>
        </w:tc>
        <w:tc>
          <w:tcPr>
            <w:tcW w:w="982" w:type="dxa"/>
            <w:vAlign w:val="center"/>
          </w:tcPr>
          <w:p w14:paraId="10C13B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3000</w:t>
            </w:r>
          </w:p>
        </w:tc>
        <w:tc>
          <w:tcPr>
            <w:tcW w:w="1184" w:type="dxa"/>
          </w:tcPr>
          <w:p w14:paraId="4681CF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105E8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A338A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79DF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33356E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2</w:t>
            </w:r>
          </w:p>
        </w:tc>
        <w:tc>
          <w:tcPr>
            <w:tcW w:w="1799" w:type="dxa"/>
            <w:vAlign w:val="center"/>
          </w:tcPr>
          <w:p w14:paraId="211445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8.5%氯菊酯•富右旋反式烯丙菊酯水乳剂</w:t>
            </w:r>
          </w:p>
        </w:tc>
        <w:tc>
          <w:tcPr>
            <w:tcW w:w="1210" w:type="dxa"/>
            <w:vAlign w:val="center"/>
          </w:tcPr>
          <w:p w14:paraId="209D4F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500毫升*20瓶/件</w:t>
            </w:r>
          </w:p>
        </w:tc>
        <w:tc>
          <w:tcPr>
            <w:tcW w:w="890" w:type="dxa"/>
            <w:vAlign w:val="center"/>
          </w:tcPr>
          <w:p w14:paraId="06BC3C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瓶</w:t>
            </w:r>
          </w:p>
        </w:tc>
        <w:tc>
          <w:tcPr>
            <w:tcW w:w="982" w:type="dxa"/>
            <w:vAlign w:val="center"/>
          </w:tcPr>
          <w:p w14:paraId="2717FB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500</w:t>
            </w:r>
          </w:p>
        </w:tc>
        <w:tc>
          <w:tcPr>
            <w:tcW w:w="1184" w:type="dxa"/>
          </w:tcPr>
          <w:p w14:paraId="04BABE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B7047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6DB5CF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2DE1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22819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3</w:t>
            </w:r>
          </w:p>
        </w:tc>
        <w:tc>
          <w:tcPr>
            <w:tcW w:w="1799" w:type="dxa"/>
            <w:vAlign w:val="center"/>
          </w:tcPr>
          <w:p w14:paraId="43E4C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5%高效氯氰菊酯悬浮剂</w:t>
            </w:r>
          </w:p>
        </w:tc>
        <w:tc>
          <w:tcPr>
            <w:tcW w:w="1210" w:type="dxa"/>
            <w:vAlign w:val="center"/>
          </w:tcPr>
          <w:p w14:paraId="6436BB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1000毫升*10瓶/件</w:t>
            </w:r>
          </w:p>
        </w:tc>
        <w:tc>
          <w:tcPr>
            <w:tcW w:w="890" w:type="dxa"/>
            <w:vAlign w:val="center"/>
          </w:tcPr>
          <w:p w14:paraId="2F7DD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公斤</w:t>
            </w:r>
          </w:p>
        </w:tc>
        <w:tc>
          <w:tcPr>
            <w:tcW w:w="982" w:type="dxa"/>
            <w:vAlign w:val="center"/>
          </w:tcPr>
          <w:p w14:paraId="0C18FD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500</w:t>
            </w:r>
          </w:p>
        </w:tc>
        <w:tc>
          <w:tcPr>
            <w:tcW w:w="1184" w:type="dxa"/>
          </w:tcPr>
          <w:p w14:paraId="300006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20B7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050A71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7BC1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032771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4</w:t>
            </w:r>
          </w:p>
        </w:tc>
        <w:tc>
          <w:tcPr>
            <w:tcW w:w="1799" w:type="dxa"/>
            <w:vAlign w:val="center"/>
          </w:tcPr>
          <w:p w14:paraId="45A1DC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5%氯菊·四氟醚水乳剂</w:t>
            </w:r>
          </w:p>
        </w:tc>
        <w:tc>
          <w:tcPr>
            <w:tcW w:w="1210" w:type="dxa"/>
            <w:vAlign w:val="center"/>
          </w:tcPr>
          <w:p w14:paraId="76968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1000克*10瓶/件</w:t>
            </w:r>
          </w:p>
        </w:tc>
        <w:tc>
          <w:tcPr>
            <w:tcW w:w="890" w:type="dxa"/>
            <w:vAlign w:val="center"/>
          </w:tcPr>
          <w:p w14:paraId="2ED78D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瓶</w:t>
            </w:r>
          </w:p>
        </w:tc>
        <w:tc>
          <w:tcPr>
            <w:tcW w:w="982" w:type="dxa"/>
            <w:vAlign w:val="center"/>
          </w:tcPr>
          <w:p w14:paraId="51A789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250</w:t>
            </w:r>
          </w:p>
        </w:tc>
        <w:tc>
          <w:tcPr>
            <w:tcW w:w="1184" w:type="dxa"/>
          </w:tcPr>
          <w:p w14:paraId="21C012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98589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06F774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5772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5A331E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w:t>
            </w:r>
          </w:p>
        </w:tc>
        <w:tc>
          <w:tcPr>
            <w:tcW w:w="1799" w:type="dxa"/>
            <w:vAlign w:val="center"/>
          </w:tcPr>
          <w:p w14:paraId="12573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21%辛硫磷·高氯氟乳油</w:t>
            </w:r>
          </w:p>
        </w:tc>
        <w:tc>
          <w:tcPr>
            <w:tcW w:w="1210" w:type="dxa"/>
            <w:vAlign w:val="center"/>
          </w:tcPr>
          <w:p w14:paraId="74EB2E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1000毫升*10瓶/箱</w:t>
            </w:r>
          </w:p>
        </w:tc>
        <w:tc>
          <w:tcPr>
            <w:tcW w:w="890" w:type="dxa"/>
            <w:vAlign w:val="center"/>
          </w:tcPr>
          <w:p w14:paraId="1A8B17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升</w:t>
            </w:r>
          </w:p>
        </w:tc>
        <w:tc>
          <w:tcPr>
            <w:tcW w:w="982" w:type="dxa"/>
            <w:vAlign w:val="center"/>
          </w:tcPr>
          <w:p w14:paraId="61D1BE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1250</w:t>
            </w:r>
          </w:p>
        </w:tc>
        <w:tc>
          <w:tcPr>
            <w:tcW w:w="1184" w:type="dxa"/>
          </w:tcPr>
          <w:p w14:paraId="49E195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18DA87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024953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54C1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2257ED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6</w:t>
            </w:r>
          </w:p>
        </w:tc>
        <w:tc>
          <w:tcPr>
            <w:tcW w:w="1799" w:type="dxa"/>
            <w:vAlign w:val="center"/>
          </w:tcPr>
          <w:p w14:paraId="6DB0EF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2%杀虫热雾剂</w:t>
            </w:r>
          </w:p>
        </w:tc>
        <w:tc>
          <w:tcPr>
            <w:tcW w:w="1210" w:type="dxa"/>
            <w:vAlign w:val="center"/>
          </w:tcPr>
          <w:p w14:paraId="3657A7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5升*4桶/件</w:t>
            </w:r>
          </w:p>
        </w:tc>
        <w:tc>
          <w:tcPr>
            <w:tcW w:w="890" w:type="dxa"/>
            <w:vAlign w:val="center"/>
          </w:tcPr>
          <w:p w14:paraId="246129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升</w:t>
            </w:r>
          </w:p>
        </w:tc>
        <w:tc>
          <w:tcPr>
            <w:tcW w:w="982" w:type="dxa"/>
            <w:vAlign w:val="center"/>
          </w:tcPr>
          <w:p w14:paraId="3B907C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6500</w:t>
            </w:r>
          </w:p>
        </w:tc>
        <w:tc>
          <w:tcPr>
            <w:tcW w:w="1184" w:type="dxa"/>
          </w:tcPr>
          <w:p w14:paraId="19FE67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6F3C3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16D1A5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61D8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803" w:type="dxa"/>
            <w:vAlign w:val="center"/>
          </w:tcPr>
          <w:p w14:paraId="24EFD1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7</w:t>
            </w:r>
          </w:p>
        </w:tc>
        <w:tc>
          <w:tcPr>
            <w:tcW w:w="1799" w:type="dxa"/>
            <w:vAlign w:val="center"/>
          </w:tcPr>
          <w:p w14:paraId="0A8C6D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0.005%溴敌隆毒鼠谷</w:t>
            </w:r>
          </w:p>
        </w:tc>
        <w:tc>
          <w:tcPr>
            <w:tcW w:w="1210" w:type="dxa"/>
            <w:vAlign w:val="center"/>
          </w:tcPr>
          <w:p w14:paraId="1ABD1C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1000克*20包/袋</w:t>
            </w:r>
          </w:p>
        </w:tc>
        <w:tc>
          <w:tcPr>
            <w:tcW w:w="890" w:type="dxa"/>
            <w:vAlign w:val="center"/>
          </w:tcPr>
          <w:p w14:paraId="009681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公斤</w:t>
            </w:r>
          </w:p>
        </w:tc>
        <w:tc>
          <w:tcPr>
            <w:tcW w:w="982" w:type="dxa"/>
            <w:vAlign w:val="center"/>
          </w:tcPr>
          <w:p w14:paraId="21D604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15000</w:t>
            </w:r>
          </w:p>
        </w:tc>
        <w:tc>
          <w:tcPr>
            <w:tcW w:w="1184" w:type="dxa"/>
          </w:tcPr>
          <w:p w14:paraId="69ADD3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6865D7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C81C6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2882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57A11E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8</w:t>
            </w:r>
          </w:p>
        </w:tc>
        <w:tc>
          <w:tcPr>
            <w:tcW w:w="1799" w:type="dxa"/>
            <w:vAlign w:val="center"/>
          </w:tcPr>
          <w:p w14:paraId="5DC06C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40%呋虫胺可溶粒剂</w:t>
            </w:r>
          </w:p>
        </w:tc>
        <w:tc>
          <w:tcPr>
            <w:tcW w:w="1210" w:type="dxa"/>
            <w:vAlign w:val="center"/>
          </w:tcPr>
          <w:p w14:paraId="3003D0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50g*60包/箱</w:t>
            </w:r>
          </w:p>
        </w:tc>
        <w:tc>
          <w:tcPr>
            <w:tcW w:w="890" w:type="dxa"/>
            <w:vAlign w:val="center"/>
          </w:tcPr>
          <w:p w14:paraId="5628E6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包</w:t>
            </w:r>
          </w:p>
        </w:tc>
        <w:tc>
          <w:tcPr>
            <w:tcW w:w="982" w:type="dxa"/>
            <w:vAlign w:val="center"/>
          </w:tcPr>
          <w:p w14:paraId="041DAF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1500</w:t>
            </w:r>
          </w:p>
        </w:tc>
        <w:tc>
          <w:tcPr>
            <w:tcW w:w="1184" w:type="dxa"/>
          </w:tcPr>
          <w:p w14:paraId="31EDF1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4739E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5A1B71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080E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00BEF9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9</w:t>
            </w:r>
          </w:p>
        </w:tc>
        <w:tc>
          <w:tcPr>
            <w:tcW w:w="1799" w:type="dxa"/>
            <w:vAlign w:val="center"/>
          </w:tcPr>
          <w:p w14:paraId="799F00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蟑螂病毒杀蟑饵剂</w:t>
            </w:r>
          </w:p>
        </w:tc>
        <w:tc>
          <w:tcPr>
            <w:tcW w:w="1210" w:type="dxa"/>
            <w:vAlign w:val="center"/>
          </w:tcPr>
          <w:p w14:paraId="3B4648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5克*120支/件</w:t>
            </w:r>
          </w:p>
        </w:tc>
        <w:tc>
          <w:tcPr>
            <w:tcW w:w="890" w:type="dxa"/>
            <w:vAlign w:val="center"/>
          </w:tcPr>
          <w:p w14:paraId="40FB24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支</w:t>
            </w:r>
          </w:p>
        </w:tc>
        <w:tc>
          <w:tcPr>
            <w:tcW w:w="982" w:type="dxa"/>
            <w:vAlign w:val="center"/>
          </w:tcPr>
          <w:p w14:paraId="072ED7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3000</w:t>
            </w:r>
          </w:p>
        </w:tc>
        <w:tc>
          <w:tcPr>
            <w:tcW w:w="1184" w:type="dxa"/>
          </w:tcPr>
          <w:p w14:paraId="0FECF6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4D3A4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798BDE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4ABD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3" w:type="dxa"/>
            <w:vAlign w:val="center"/>
          </w:tcPr>
          <w:p w14:paraId="4C08E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w:t>
            </w:r>
          </w:p>
        </w:tc>
        <w:tc>
          <w:tcPr>
            <w:tcW w:w="1799" w:type="dxa"/>
            <w:vAlign w:val="center"/>
          </w:tcPr>
          <w:p w14:paraId="3E292B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粘鼠板</w:t>
            </w:r>
          </w:p>
        </w:tc>
        <w:tc>
          <w:tcPr>
            <w:tcW w:w="1210" w:type="dxa"/>
            <w:vAlign w:val="center"/>
          </w:tcPr>
          <w:p w14:paraId="21BE75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100张/箱</w:t>
            </w:r>
          </w:p>
        </w:tc>
        <w:tc>
          <w:tcPr>
            <w:tcW w:w="890" w:type="dxa"/>
            <w:vAlign w:val="center"/>
          </w:tcPr>
          <w:p w14:paraId="0C1CD2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张</w:t>
            </w:r>
          </w:p>
        </w:tc>
        <w:tc>
          <w:tcPr>
            <w:tcW w:w="982" w:type="dxa"/>
            <w:vAlign w:val="center"/>
          </w:tcPr>
          <w:p w14:paraId="4E6EA3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 w:hAnsi="仿宋" w:eastAsia="仿宋" w:cs="仿宋"/>
                <w:sz w:val="28"/>
                <w:szCs w:val="28"/>
                <w:highlight w:val="none"/>
                <w:lang w:val="en-US" w:eastAsia="zh-CN"/>
              </w:rPr>
              <w:t>2500</w:t>
            </w:r>
          </w:p>
        </w:tc>
        <w:tc>
          <w:tcPr>
            <w:tcW w:w="1184" w:type="dxa"/>
          </w:tcPr>
          <w:p w14:paraId="4D5C5C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0E4CD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6F20EB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r w14:paraId="4F65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8" w:type="dxa"/>
            <w:gridSpan w:val="6"/>
            <w:vAlign w:val="center"/>
          </w:tcPr>
          <w:p w14:paraId="3F25B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vertAlign w:val="baseline"/>
                <w:lang w:val="en-US" w:eastAsia="zh-CN"/>
              </w:rPr>
            </w:pPr>
            <w:r>
              <w:rPr>
                <w:rFonts w:hint="eastAsia" w:ascii="仿宋_GB2312" w:hAnsi="仿宋_GB2312" w:eastAsia="仿宋_GB2312" w:cs="仿宋_GB2312"/>
                <w:kern w:val="2"/>
                <w:sz w:val="32"/>
                <w:szCs w:val="32"/>
                <w:highlight w:val="none"/>
                <w:lang w:val="en-US" w:eastAsia="zh-CN" w:bidi="ar-SA"/>
              </w:rPr>
              <w:t>合计</w:t>
            </w:r>
          </w:p>
        </w:tc>
        <w:tc>
          <w:tcPr>
            <w:tcW w:w="1134" w:type="dxa"/>
          </w:tcPr>
          <w:p w14:paraId="194C7E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c>
          <w:tcPr>
            <w:tcW w:w="1134" w:type="dxa"/>
          </w:tcPr>
          <w:p w14:paraId="3CB099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vertAlign w:val="baseline"/>
                <w:lang w:val="en-US" w:eastAsia="zh-CN"/>
              </w:rPr>
            </w:pPr>
          </w:p>
        </w:tc>
      </w:tr>
    </w:tbl>
    <w:p w14:paraId="6C8730DF">
      <w:pP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br w:type="page"/>
      </w:r>
    </w:p>
    <w:p w14:paraId="1F9C3AF4">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附件1.城市管家项目消杀药品拟采购明细汇总表</w:t>
      </w:r>
    </w:p>
    <w:tbl>
      <w:tblPr>
        <w:tblStyle w:val="8"/>
        <w:tblpPr w:leftFromText="180" w:rightFromText="180" w:vertAnchor="text" w:horzAnchor="page" w:tblpX="1506" w:tblpY="193"/>
        <w:tblOverlap w:val="never"/>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633"/>
        <w:gridCol w:w="1623"/>
        <w:gridCol w:w="1360"/>
        <w:gridCol w:w="1359"/>
        <w:gridCol w:w="1321"/>
      </w:tblGrid>
      <w:tr w14:paraId="08B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noWrap w:val="0"/>
            <w:vAlign w:val="center"/>
          </w:tcPr>
          <w:p w14:paraId="528F17DD">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序号</w:t>
            </w:r>
          </w:p>
        </w:tc>
        <w:tc>
          <w:tcPr>
            <w:tcW w:w="2633" w:type="dxa"/>
            <w:noWrap w:val="0"/>
            <w:vAlign w:val="center"/>
          </w:tcPr>
          <w:p w14:paraId="0B431755">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名称</w:t>
            </w:r>
          </w:p>
        </w:tc>
        <w:tc>
          <w:tcPr>
            <w:tcW w:w="1623" w:type="dxa"/>
            <w:noWrap w:val="0"/>
            <w:vAlign w:val="center"/>
          </w:tcPr>
          <w:p w14:paraId="48CEE23B">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规格</w:t>
            </w:r>
          </w:p>
        </w:tc>
        <w:tc>
          <w:tcPr>
            <w:tcW w:w="1360" w:type="dxa"/>
            <w:noWrap w:val="0"/>
            <w:vAlign w:val="center"/>
          </w:tcPr>
          <w:p w14:paraId="1498C782">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单位</w:t>
            </w:r>
          </w:p>
        </w:tc>
        <w:tc>
          <w:tcPr>
            <w:tcW w:w="1359" w:type="dxa"/>
            <w:noWrap w:val="0"/>
            <w:vAlign w:val="center"/>
          </w:tcPr>
          <w:p w14:paraId="693D1E4A">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数量</w:t>
            </w:r>
          </w:p>
        </w:tc>
        <w:tc>
          <w:tcPr>
            <w:tcW w:w="1321" w:type="dxa"/>
            <w:noWrap w:val="0"/>
            <w:vAlign w:val="center"/>
          </w:tcPr>
          <w:p w14:paraId="673065B5">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备注</w:t>
            </w:r>
          </w:p>
        </w:tc>
      </w:tr>
      <w:tr w14:paraId="210E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noWrap w:val="0"/>
            <w:vAlign w:val="center"/>
          </w:tcPr>
          <w:p w14:paraId="047621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w:t>
            </w:r>
          </w:p>
        </w:tc>
        <w:tc>
          <w:tcPr>
            <w:tcW w:w="2633" w:type="dxa"/>
            <w:shd w:val="clear" w:color="000000" w:fill="FFFFFF"/>
            <w:noWrap w:val="0"/>
            <w:vAlign w:val="center"/>
          </w:tcPr>
          <w:p w14:paraId="5B4423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5%倍硫磷杀虫颗粒剂</w:t>
            </w:r>
          </w:p>
        </w:tc>
        <w:tc>
          <w:tcPr>
            <w:tcW w:w="1623" w:type="dxa"/>
            <w:shd w:val="clear" w:color="auto" w:fill="auto"/>
            <w:noWrap w:val="0"/>
            <w:vAlign w:val="center"/>
          </w:tcPr>
          <w:p w14:paraId="6BEC82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500克*20包/袋</w:t>
            </w:r>
          </w:p>
        </w:tc>
        <w:tc>
          <w:tcPr>
            <w:tcW w:w="1360" w:type="dxa"/>
            <w:shd w:val="clear" w:color="auto" w:fill="auto"/>
            <w:noWrap w:val="0"/>
            <w:vAlign w:val="center"/>
          </w:tcPr>
          <w:p w14:paraId="14A29B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公斤</w:t>
            </w:r>
          </w:p>
        </w:tc>
        <w:tc>
          <w:tcPr>
            <w:tcW w:w="1359" w:type="dxa"/>
            <w:noWrap w:val="0"/>
            <w:vAlign w:val="center"/>
          </w:tcPr>
          <w:p w14:paraId="203B40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3000</w:t>
            </w:r>
          </w:p>
        </w:tc>
        <w:tc>
          <w:tcPr>
            <w:tcW w:w="1321" w:type="dxa"/>
            <w:noWrap w:val="0"/>
            <w:vAlign w:val="center"/>
          </w:tcPr>
          <w:p w14:paraId="319FEEEA">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35C1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blHeader/>
        </w:trPr>
        <w:tc>
          <w:tcPr>
            <w:tcW w:w="802" w:type="dxa"/>
            <w:shd w:val="clear" w:color="000000" w:fill="FFFFFF"/>
            <w:vAlign w:val="center"/>
          </w:tcPr>
          <w:p w14:paraId="6FADC4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p>
        </w:tc>
        <w:tc>
          <w:tcPr>
            <w:tcW w:w="2633" w:type="dxa"/>
            <w:shd w:val="clear" w:color="000000" w:fill="FFFFFF"/>
            <w:vAlign w:val="center"/>
          </w:tcPr>
          <w:p w14:paraId="25D312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8.5%氯菊酯•富右旋反式烯丙菊酯水乳剂</w:t>
            </w:r>
          </w:p>
        </w:tc>
        <w:tc>
          <w:tcPr>
            <w:tcW w:w="1623" w:type="dxa"/>
            <w:shd w:val="clear" w:color="auto" w:fill="auto"/>
            <w:vAlign w:val="center"/>
          </w:tcPr>
          <w:p w14:paraId="57F1E7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500毫升*20瓶/件</w:t>
            </w:r>
          </w:p>
        </w:tc>
        <w:tc>
          <w:tcPr>
            <w:tcW w:w="1360" w:type="dxa"/>
            <w:shd w:val="clear" w:color="auto" w:fill="auto"/>
            <w:vAlign w:val="center"/>
          </w:tcPr>
          <w:p w14:paraId="5DACC9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瓶</w:t>
            </w:r>
          </w:p>
        </w:tc>
        <w:tc>
          <w:tcPr>
            <w:tcW w:w="1359" w:type="dxa"/>
            <w:vAlign w:val="center"/>
          </w:tcPr>
          <w:p w14:paraId="2D3AEC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500</w:t>
            </w:r>
          </w:p>
        </w:tc>
        <w:tc>
          <w:tcPr>
            <w:tcW w:w="1321" w:type="dxa"/>
          </w:tcPr>
          <w:p w14:paraId="2BDDDE11">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277E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715B2E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3</w:t>
            </w:r>
          </w:p>
        </w:tc>
        <w:tc>
          <w:tcPr>
            <w:tcW w:w="2633" w:type="dxa"/>
            <w:shd w:val="clear" w:color="000000" w:fill="FFFFFF"/>
            <w:vAlign w:val="center"/>
          </w:tcPr>
          <w:p w14:paraId="38B6EE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5%高效氯氰菊酯悬浮剂</w:t>
            </w:r>
          </w:p>
        </w:tc>
        <w:tc>
          <w:tcPr>
            <w:tcW w:w="1623" w:type="dxa"/>
            <w:shd w:val="clear" w:color="auto" w:fill="auto"/>
            <w:vAlign w:val="center"/>
          </w:tcPr>
          <w:p w14:paraId="2F7D1D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1000毫升*10瓶/件</w:t>
            </w:r>
          </w:p>
        </w:tc>
        <w:tc>
          <w:tcPr>
            <w:tcW w:w="1360" w:type="dxa"/>
            <w:shd w:val="clear" w:color="auto" w:fill="auto"/>
            <w:vAlign w:val="center"/>
          </w:tcPr>
          <w:p w14:paraId="588886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公斤</w:t>
            </w:r>
          </w:p>
        </w:tc>
        <w:tc>
          <w:tcPr>
            <w:tcW w:w="1359" w:type="dxa"/>
            <w:vAlign w:val="center"/>
          </w:tcPr>
          <w:p w14:paraId="4AC6DD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500</w:t>
            </w:r>
          </w:p>
        </w:tc>
        <w:tc>
          <w:tcPr>
            <w:tcW w:w="1321" w:type="dxa"/>
          </w:tcPr>
          <w:p w14:paraId="4D7906D4">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0B24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5BC3E8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4</w:t>
            </w:r>
          </w:p>
        </w:tc>
        <w:tc>
          <w:tcPr>
            <w:tcW w:w="2633" w:type="dxa"/>
            <w:shd w:val="clear" w:color="000000" w:fill="FFFFFF"/>
            <w:vAlign w:val="center"/>
          </w:tcPr>
          <w:p w14:paraId="5B773F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5%氯菊·四氟醚水乳剂</w:t>
            </w:r>
          </w:p>
        </w:tc>
        <w:tc>
          <w:tcPr>
            <w:tcW w:w="1623" w:type="dxa"/>
            <w:shd w:val="clear" w:color="auto" w:fill="auto"/>
            <w:vAlign w:val="center"/>
          </w:tcPr>
          <w:p w14:paraId="1606AE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1000克*10瓶/件</w:t>
            </w:r>
          </w:p>
        </w:tc>
        <w:tc>
          <w:tcPr>
            <w:tcW w:w="1360" w:type="dxa"/>
            <w:shd w:val="clear" w:color="auto" w:fill="auto"/>
            <w:vAlign w:val="center"/>
          </w:tcPr>
          <w:p w14:paraId="0EBB6E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瓶</w:t>
            </w:r>
          </w:p>
        </w:tc>
        <w:tc>
          <w:tcPr>
            <w:tcW w:w="1359" w:type="dxa"/>
            <w:vAlign w:val="center"/>
          </w:tcPr>
          <w:p w14:paraId="667AD4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250</w:t>
            </w:r>
          </w:p>
        </w:tc>
        <w:tc>
          <w:tcPr>
            <w:tcW w:w="1321" w:type="dxa"/>
          </w:tcPr>
          <w:p w14:paraId="03A55383">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6CF4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7AD72A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w:t>
            </w:r>
          </w:p>
        </w:tc>
        <w:tc>
          <w:tcPr>
            <w:tcW w:w="2633" w:type="dxa"/>
            <w:shd w:val="clear" w:color="000000" w:fill="FFFFFF"/>
            <w:vAlign w:val="center"/>
          </w:tcPr>
          <w:p w14:paraId="3ABD73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21%辛硫磷·高氯氟乳油</w:t>
            </w:r>
          </w:p>
        </w:tc>
        <w:tc>
          <w:tcPr>
            <w:tcW w:w="1623" w:type="dxa"/>
            <w:shd w:val="clear" w:color="auto" w:fill="auto"/>
            <w:vAlign w:val="center"/>
          </w:tcPr>
          <w:p w14:paraId="41D146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1000毫升*10瓶/箱</w:t>
            </w:r>
          </w:p>
        </w:tc>
        <w:tc>
          <w:tcPr>
            <w:tcW w:w="1360" w:type="dxa"/>
            <w:shd w:val="clear" w:color="auto" w:fill="auto"/>
            <w:vAlign w:val="center"/>
          </w:tcPr>
          <w:p w14:paraId="4E21DC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升</w:t>
            </w:r>
          </w:p>
        </w:tc>
        <w:tc>
          <w:tcPr>
            <w:tcW w:w="1359" w:type="dxa"/>
            <w:vAlign w:val="center"/>
          </w:tcPr>
          <w:p w14:paraId="7FDF75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1250</w:t>
            </w:r>
          </w:p>
        </w:tc>
        <w:tc>
          <w:tcPr>
            <w:tcW w:w="1321" w:type="dxa"/>
          </w:tcPr>
          <w:p w14:paraId="01C335EE">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643C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67E09F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6</w:t>
            </w:r>
          </w:p>
        </w:tc>
        <w:tc>
          <w:tcPr>
            <w:tcW w:w="2633" w:type="dxa"/>
            <w:shd w:val="clear" w:color="000000" w:fill="FFFFFF"/>
            <w:vAlign w:val="center"/>
          </w:tcPr>
          <w:p w14:paraId="743103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2%杀虫热雾剂</w:t>
            </w:r>
          </w:p>
        </w:tc>
        <w:tc>
          <w:tcPr>
            <w:tcW w:w="1623" w:type="dxa"/>
            <w:shd w:val="clear" w:color="auto" w:fill="auto"/>
            <w:vAlign w:val="center"/>
          </w:tcPr>
          <w:p w14:paraId="5399F9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5升*4桶/件</w:t>
            </w:r>
          </w:p>
        </w:tc>
        <w:tc>
          <w:tcPr>
            <w:tcW w:w="1360" w:type="dxa"/>
            <w:shd w:val="clear" w:color="auto" w:fill="auto"/>
            <w:vAlign w:val="center"/>
          </w:tcPr>
          <w:p w14:paraId="464F2A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升</w:t>
            </w:r>
          </w:p>
        </w:tc>
        <w:tc>
          <w:tcPr>
            <w:tcW w:w="1359" w:type="dxa"/>
            <w:vAlign w:val="center"/>
          </w:tcPr>
          <w:p w14:paraId="39801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6500</w:t>
            </w:r>
          </w:p>
        </w:tc>
        <w:tc>
          <w:tcPr>
            <w:tcW w:w="1321" w:type="dxa"/>
          </w:tcPr>
          <w:p w14:paraId="349909AA">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7408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0DE0CD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7</w:t>
            </w:r>
          </w:p>
        </w:tc>
        <w:tc>
          <w:tcPr>
            <w:tcW w:w="2633" w:type="dxa"/>
            <w:shd w:val="clear" w:color="000000" w:fill="FFFFFF"/>
            <w:vAlign w:val="center"/>
          </w:tcPr>
          <w:p w14:paraId="6AD5EC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0.005%溴敌隆毒鼠谷</w:t>
            </w:r>
          </w:p>
        </w:tc>
        <w:tc>
          <w:tcPr>
            <w:tcW w:w="1623" w:type="dxa"/>
            <w:shd w:val="clear" w:color="auto" w:fill="auto"/>
            <w:vAlign w:val="center"/>
          </w:tcPr>
          <w:p w14:paraId="0F6BF1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1000克*20包/袋</w:t>
            </w:r>
          </w:p>
        </w:tc>
        <w:tc>
          <w:tcPr>
            <w:tcW w:w="1360" w:type="dxa"/>
            <w:shd w:val="clear" w:color="auto" w:fill="auto"/>
            <w:vAlign w:val="center"/>
          </w:tcPr>
          <w:p w14:paraId="05819B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公斤</w:t>
            </w:r>
          </w:p>
        </w:tc>
        <w:tc>
          <w:tcPr>
            <w:tcW w:w="1359" w:type="dxa"/>
            <w:vAlign w:val="center"/>
          </w:tcPr>
          <w:p w14:paraId="5F878E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15000</w:t>
            </w:r>
          </w:p>
        </w:tc>
        <w:tc>
          <w:tcPr>
            <w:tcW w:w="1321" w:type="dxa"/>
          </w:tcPr>
          <w:p w14:paraId="37FFB93A">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5A48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6FCC6C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8</w:t>
            </w:r>
          </w:p>
        </w:tc>
        <w:tc>
          <w:tcPr>
            <w:tcW w:w="2633" w:type="dxa"/>
            <w:shd w:val="clear" w:color="000000" w:fill="FFFFFF"/>
            <w:vAlign w:val="center"/>
          </w:tcPr>
          <w:p w14:paraId="137D70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40%呋虫胺可溶粒剂</w:t>
            </w:r>
          </w:p>
        </w:tc>
        <w:tc>
          <w:tcPr>
            <w:tcW w:w="1623" w:type="dxa"/>
            <w:shd w:val="clear" w:color="auto" w:fill="auto"/>
            <w:vAlign w:val="center"/>
          </w:tcPr>
          <w:p w14:paraId="028D0A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50g*60包/箱</w:t>
            </w:r>
          </w:p>
        </w:tc>
        <w:tc>
          <w:tcPr>
            <w:tcW w:w="1360" w:type="dxa"/>
            <w:shd w:val="clear" w:color="auto" w:fill="auto"/>
            <w:vAlign w:val="center"/>
          </w:tcPr>
          <w:p w14:paraId="1F94BD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w:t>
            </w:r>
          </w:p>
        </w:tc>
        <w:tc>
          <w:tcPr>
            <w:tcW w:w="1359" w:type="dxa"/>
            <w:vAlign w:val="center"/>
          </w:tcPr>
          <w:p w14:paraId="0CEF2C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1500</w:t>
            </w:r>
          </w:p>
        </w:tc>
        <w:tc>
          <w:tcPr>
            <w:tcW w:w="1321" w:type="dxa"/>
          </w:tcPr>
          <w:p w14:paraId="6063EB0C">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64F1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667C37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9</w:t>
            </w:r>
          </w:p>
        </w:tc>
        <w:tc>
          <w:tcPr>
            <w:tcW w:w="2633" w:type="dxa"/>
            <w:shd w:val="clear" w:color="000000" w:fill="FFFFFF"/>
            <w:vAlign w:val="center"/>
          </w:tcPr>
          <w:p w14:paraId="288A22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蟑螂病毒杀蟑饵剂</w:t>
            </w:r>
          </w:p>
        </w:tc>
        <w:tc>
          <w:tcPr>
            <w:tcW w:w="1623" w:type="dxa"/>
            <w:shd w:val="clear" w:color="auto" w:fill="auto"/>
            <w:vAlign w:val="center"/>
          </w:tcPr>
          <w:p w14:paraId="38119C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5克*120支/件</w:t>
            </w:r>
          </w:p>
        </w:tc>
        <w:tc>
          <w:tcPr>
            <w:tcW w:w="1360" w:type="dxa"/>
            <w:shd w:val="clear" w:color="auto" w:fill="auto"/>
            <w:vAlign w:val="center"/>
          </w:tcPr>
          <w:p w14:paraId="11DB25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支</w:t>
            </w:r>
          </w:p>
        </w:tc>
        <w:tc>
          <w:tcPr>
            <w:tcW w:w="1359" w:type="dxa"/>
            <w:vAlign w:val="center"/>
          </w:tcPr>
          <w:p w14:paraId="3304C3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3000</w:t>
            </w:r>
          </w:p>
        </w:tc>
        <w:tc>
          <w:tcPr>
            <w:tcW w:w="1321" w:type="dxa"/>
          </w:tcPr>
          <w:p w14:paraId="5E0B1F37">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0D9D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trPr>
        <w:tc>
          <w:tcPr>
            <w:tcW w:w="802" w:type="dxa"/>
            <w:shd w:val="clear" w:color="000000" w:fill="FFFFFF"/>
            <w:vAlign w:val="center"/>
          </w:tcPr>
          <w:p w14:paraId="79A9D6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w:t>
            </w:r>
          </w:p>
        </w:tc>
        <w:tc>
          <w:tcPr>
            <w:tcW w:w="2633" w:type="dxa"/>
            <w:shd w:val="clear" w:color="000000" w:fill="FFFFFF"/>
            <w:vAlign w:val="center"/>
          </w:tcPr>
          <w:p w14:paraId="18935D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粘鼠板</w:t>
            </w:r>
          </w:p>
        </w:tc>
        <w:tc>
          <w:tcPr>
            <w:tcW w:w="1623" w:type="dxa"/>
            <w:shd w:val="clear" w:color="auto" w:fill="auto"/>
            <w:vAlign w:val="center"/>
          </w:tcPr>
          <w:p w14:paraId="72CFB3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100张/箱</w:t>
            </w:r>
          </w:p>
        </w:tc>
        <w:tc>
          <w:tcPr>
            <w:tcW w:w="1360" w:type="dxa"/>
            <w:shd w:val="clear" w:color="auto" w:fill="auto"/>
            <w:vAlign w:val="center"/>
          </w:tcPr>
          <w:p w14:paraId="30E630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张</w:t>
            </w:r>
          </w:p>
        </w:tc>
        <w:tc>
          <w:tcPr>
            <w:tcW w:w="1359" w:type="dxa"/>
            <w:vAlign w:val="center"/>
          </w:tcPr>
          <w:p w14:paraId="7BAF91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color w:val="auto"/>
                <w:kern w:val="2"/>
                <w:sz w:val="28"/>
                <w:szCs w:val="28"/>
                <w:highlight w:val="none"/>
                <w:lang w:val="en-US" w:eastAsia="zh-CN"/>
              </w:rPr>
            </w:pPr>
            <w:r>
              <w:rPr>
                <w:rFonts w:hint="eastAsia" w:ascii="仿宋" w:hAnsi="仿宋" w:eastAsia="仿宋" w:cs="仿宋"/>
                <w:sz w:val="28"/>
                <w:szCs w:val="28"/>
                <w:highlight w:val="none"/>
                <w:lang w:val="en-US" w:eastAsia="zh-CN"/>
              </w:rPr>
              <w:t>2500</w:t>
            </w:r>
          </w:p>
        </w:tc>
        <w:tc>
          <w:tcPr>
            <w:tcW w:w="1321" w:type="dxa"/>
          </w:tcPr>
          <w:p w14:paraId="197002C8">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r w14:paraId="5140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blHeader/>
        </w:trPr>
        <w:tc>
          <w:tcPr>
            <w:tcW w:w="6418" w:type="dxa"/>
            <w:gridSpan w:val="4"/>
            <w:shd w:val="clear" w:color="000000" w:fill="FFFFFF"/>
            <w:vAlign w:val="center"/>
          </w:tcPr>
          <w:p w14:paraId="0AD7E8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合计</w:t>
            </w:r>
          </w:p>
        </w:tc>
        <w:tc>
          <w:tcPr>
            <w:tcW w:w="1359" w:type="dxa"/>
            <w:shd w:val="clear" w:color="auto" w:fill="auto"/>
            <w:vAlign w:val="center"/>
          </w:tcPr>
          <w:p w14:paraId="585889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34000</w:t>
            </w:r>
          </w:p>
        </w:tc>
        <w:tc>
          <w:tcPr>
            <w:tcW w:w="1321" w:type="dxa"/>
          </w:tcPr>
          <w:p w14:paraId="7CDEC55E">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8"/>
                <w:szCs w:val="28"/>
                <w:highlight w:val="none"/>
                <w:lang w:val="en-US" w:eastAsia="zh-CN"/>
              </w:rPr>
            </w:pPr>
          </w:p>
        </w:tc>
      </w:tr>
    </w:tbl>
    <w:p w14:paraId="411E91A2">
      <w:pPr>
        <w:jc w:val="both"/>
        <w:rPr>
          <w:rFonts w:hint="eastAsia" w:ascii="方正小标宋简体" w:hAnsi="方正小标宋简体" w:eastAsia="方正小标宋简体" w:cs="方正小标宋简体"/>
          <w:sz w:val="36"/>
          <w:szCs w:val="44"/>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17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57FB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85pt;height:144pt;width:144pt;mso-position-horizontal:outside;mso-position-horizontal-relative:margin;mso-wrap-style:none;z-index:251659264;mso-width-relative:page;mso-height-relative:page;" filled="f" stroked="f" coordsize="21600,21600" o:gfxdata="UEsDBAoAAAAAAIdO4kAAAAAAAAAAAAAAAAAEAAAAZHJzL1BLAwQUAAAACACHTuJA70iQgt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W3oNgOSsKvpx4yPMd&#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0iQg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A457FB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07443"/>
    <w:multiLevelType w:val="singleLevel"/>
    <w:tmpl w:val="594074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A5042"/>
    <w:rsid w:val="115F15F8"/>
    <w:rsid w:val="19E20029"/>
    <w:rsid w:val="21244C5E"/>
    <w:rsid w:val="287C0852"/>
    <w:rsid w:val="2A0F3757"/>
    <w:rsid w:val="3BD97E78"/>
    <w:rsid w:val="41960BB9"/>
    <w:rsid w:val="41BE61E5"/>
    <w:rsid w:val="4C67660A"/>
    <w:rsid w:val="531F7C95"/>
    <w:rsid w:val="53C2029D"/>
    <w:rsid w:val="578A5042"/>
    <w:rsid w:val="62D0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hAnsi="Courier New" w:cs="Courier New"/>
      <w:szCs w:val="21"/>
    </w:r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2403</Words>
  <Characters>2608</Characters>
  <Lines>0</Lines>
  <Paragraphs>0</Paragraphs>
  <TotalTime>6</TotalTime>
  <ScaleCrop>false</ScaleCrop>
  <LinksUpToDate>false</LinksUpToDate>
  <CharactersWithSpaces>2622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2025-09-25T02:01:00Z</dcterms:created>
  <dc:creator>WPS_1756952891</dc:creator>
  <cp:lastModifiedBy>WPS_1756952891</cp:lastModifiedBy>
  <dcterms:modified xsi:type="dcterms:W3CDTF">2025-10-11T00:57:14Z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908C3D40A7D14C538A2FE8242FC41924_13</vt:lpwstr>
  </property>
  <property fmtid="{D5CDD505-2E9C-101B-9397-08002B2CF9AE}" pid="4" name="KSOTemplateDocerSaveRecord">
    <vt:lpwstr>eyJoZGlkIjoiZWE3ZjBjMTQ1OTFhYWMyZWIwNzI2ZmRiYzg1YWM3MzkiLCJ1c2VySWQiOiIxNzM3NTg4NjA5In0=</vt:lpwstr>
  </property>
</Properties>
</file>