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53204D">
      <w:pPr>
        <w:autoSpaceDE/>
        <w:autoSpaceDN/>
        <w:adjustRightInd/>
        <w:snapToGrid/>
        <w:rPr>
          <w:b/>
          <w:bCs w:val="0"/>
          <w:sz w:val="28"/>
          <w:szCs w:val="28"/>
        </w:rPr>
      </w:pPr>
      <w:bookmarkStart w:id="0" w:name="_Toc14347"/>
      <w:r>
        <w:rPr>
          <w:rFonts w:hint="eastAsia"/>
          <w:b/>
          <w:bCs w:val="0"/>
          <w:sz w:val="28"/>
          <w:szCs w:val="28"/>
        </w:rPr>
        <w:t>附件1</w:t>
      </w:r>
    </w:p>
    <w:p w14:paraId="689FC3D6">
      <w:pPr>
        <w:autoSpaceDE/>
        <w:autoSpaceDN/>
        <w:adjustRightInd/>
        <w:snapToGrid/>
        <w:jc w:val="center"/>
        <w:rPr>
          <w:b/>
          <w:bCs w:val="0"/>
          <w:sz w:val="28"/>
          <w:szCs w:val="28"/>
        </w:rPr>
      </w:pPr>
      <w:r>
        <w:rPr>
          <w:rFonts w:hint="eastAsia"/>
          <w:b/>
          <w:bCs w:val="0"/>
          <w:sz w:val="28"/>
          <w:szCs w:val="28"/>
        </w:rPr>
        <w:t>资信、技术标投标文件要求一览表</w:t>
      </w:r>
    </w:p>
    <w:tbl>
      <w:tblPr>
        <w:tblStyle w:val="14"/>
        <w:tblW w:w="97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1303"/>
        <w:gridCol w:w="2502"/>
        <w:gridCol w:w="5128"/>
      </w:tblGrid>
      <w:tr w14:paraId="1D017B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812" w:type="dxa"/>
            <w:shd w:val="clear" w:color="auto" w:fill="auto"/>
            <w:vAlign w:val="center"/>
          </w:tcPr>
          <w:p w14:paraId="5FC4E6FD">
            <w:pPr>
              <w:jc w:val="center"/>
              <w:rPr>
                <w:b/>
                <w:bCs w:val="0"/>
              </w:rPr>
            </w:pPr>
            <w:r>
              <w:rPr>
                <w:rFonts w:hint="eastAsia"/>
                <w:b/>
                <w:bCs w:val="0"/>
              </w:rPr>
              <w:t>序号</w:t>
            </w:r>
          </w:p>
        </w:tc>
        <w:tc>
          <w:tcPr>
            <w:tcW w:w="3805" w:type="dxa"/>
            <w:gridSpan w:val="2"/>
            <w:vAlign w:val="center"/>
          </w:tcPr>
          <w:p w14:paraId="7245D908">
            <w:pPr>
              <w:jc w:val="center"/>
              <w:rPr>
                <w:b/>
                <w:bCs w:val="0"/>
              </w:rPr>
            </w:pPr>
            <w:r>
              <w:rPr>
                <w:rFonts w:hint="eastAsia"/>
                <w:b/>
                <w:bCs w:val="0"/>
              </w:rPr>
              <w:t>文件名称</w:t>
            </w:r>
          </w:p>
        </w:tc>
        <w:tc>
          <w:tcPr>
            <w:tcW w:w="5128" w:type="dxa"/>
            <w:shd w:val="clear" w:color="auto" w:fill="auto"/>
            <w:vAlign w:val="center"/>
          </w:tcPr>
          <w:p w14:paraId="7758521F">
            <w:pPr>
              <w:jc w:val="center"/>
              <w:rPr>
                <w:b/>
                <w:bCs w:val="0"/>
              </w:rPr>
            </w:pPr>
            <w:r>
              <w:rPr>
                <w:rFonts w:hint="eastAsia"/>
                <w:b/>
                <w:bCs w:val="0"/>
              </w:rPr>
              <w:t>有关要求或说明</w:t>
            </w:r>
          </w:p>
        </w:tc>
      </w:tr>
      <w:tr w14:paraId="4B0FAF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12" w:type="dxa"/>
            <w:shd w:val="clear" w:color="auto" w:fill="auto"/>
            <w:vAlign w:val="center"/>
          </w:tcPr>
          <w:p w14:paraId="2BAE9B30">
            <w:pPr>
              <w:jc w:val="center"/>
            </w:pPr>
            <w:r>
              <w:rPr>
                <w:rFonts w:hint="eastAsia"/>
              </w:rPr>
              <w:t>一</w:t>
            </w:r>
          </w:p>
        </w:tc>
        <w:tc>
          <w:tcPr>
            <w:tcW w:w="3805" w:type="dxa"/>
            <w:gridSpan w:val="2"/>
            <w:vAlign w:val="center"/>
          </w:tcPr>
          <w:p w14:paraId="59960831">
            <w:pPr>
              <w:jc w:val="center"/>
            </w:pPr>
            <w:r>
              <w:rPr>
                <w:rFonts w:hint="eastAsia"/>
              </w:rPr>
              <w:t>封面</w:t>
            </w:r>
          </w:p>
        </w:tc>
        <w:tc>
          <w:tcPr>
            <w:tcW w:w="5128" w:type="dxa"/>
            <w:shd w:val="clear" w:color="auto" w:fill="auto"/>
            <w:vAlign w:val="center"/>
          </w:tcPr>
          <w:p w14:paraId="49D9566F">
            <w:pPr>
              <w:jc w:val="both"/>
            </w:pPr>
            <w:r>
              <w:rPr>
                <w:rFonts w:hint="eastAsia"/>
              </w:rPr>
              <w:t>原件签字盖公章。</w:t>
            </w:r>
          </w:p>
        </w:tc>
      </w:tr>
      <w:tr w14:paraId="309059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12" w:type="dxa"/>
            <w:vMerge w:val="restart"/>
            <w:shd w:val="clear" w:color="auto" w:fill="auto"/>
            <w:vAlign w:val="center"/>
          </w:tcPr>
          <w:p w14:paraId="39D99FF5">
            <w:pPr>
              <w:jc w:val="center"/>
            </w:pPr>
            <w:r>
              <w:rPr>
                <w:rFonts w:hint="eastAsia"/>
              </w:rPr>
              <w:t>二</w:t>
            </w:r>
          </w:p>
        </w:tc>
        <w:tc>
          <w:tcPr>
            <w:tcW w:w="1303" w:type="dxa"/>
            <w:vMerge w:val="restart"/>
            <w:vAlign w:val="center"/>
          </w:tcPr>
          <w:p w14:paraId="19836D98">
            <w:pPr>
              <w:jc w:val="center"/>
            </w:pPr>
            <w:r>
              <w:rPr>
                <w:rFonts w:hint="eastAsia"/>
              </w:rPr>
              <w:t>资审文件</w:t>
            </w:r>
          </w:p>
        </w:tc>
        <w:tc>
          <w:tcPr>
            <w:tcW w:w="2502" w:type="dxa"/>
            <w:shd w:val="clear" w:color="auto" w:fill="auto"/>
            <w:vAlign w:val="center"/>
          </w:tcPr>
          <w:p w14:paraId="205EE9D6">
            <w:pPr>
              <w:jc w:val="center"/>
            </w:pPr>
            <w:r>
              <w:rPr>
                <w:rFonts w:hint="eastAsia"/>
              </w:rPr>
              <w:t>企业基本情况一览表</w:t>
            </w:r>
          </w:p>
        </w:tc>
        <w:tc>
          <w:tcPr>
            <w:tcW w:w="5128" w:type="dxa"/>
            <w:shd w:val="clear" w:color="auto" w:fill="auto"/>
            <w:vAlign w:val="center"/>
          </w:tcPr>
          <w:p w14:paraId="0DBED6FB">
            <w:r>
              <w:rPr>
                <w:rFonts w:hint="eastAsia"/>
              </w:rPr>
              <w:t>原件盖公章，格式及说明详见“附件1.1”。</w:t>
            </w:r>
          </w:p>
        </w:tc>
      </w:tr>
      <w:tr w14:paraId="47D2F9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12" w:type="dxa"/>
            <w:vMerge w:val="continue"/>
            <w:shd w:val="clear" w:color="auto" w:fill="auto"/>
            <w:vAlign w:val="center"/>
          </w:tcPr>
          <w:p w14:paraId="3759DF8C">
            <w:pPr>
              <w:jc w:val="center"/>
            </w:pPr>
          </w:p>
        </w:tc>
        <w:tc>
          <w:tcPr>
            <w:tcW w:w="1303" w:type="dxa"/>
            <w:vMerge w:val="continue"/>
            <w:vAlign w:val="center"/>
          </w:tcPr>
          <w:p w14:paraId="2B61807B">
            <w:pPr>
              <w:jc w:val="center"/>
            </w:pPr>
          </w:p>
        </w:tc>
        <w:tc>
          <w:tcPr>
            <w:tcW w:w="2502" w:type="dxa"/>
            <w:shd w:val="clear" w:color="auto" w:fill="auto"/>
            <w:vAlign w:val="center"/>
          </w:tcPr>
          <w:p w14:paraId="48680FFC">
            <w:pPr>
              <w:jc w:val="center"/>
            </w:pPr>
            <w:r>
              <w:rPr>
                <w:rFonts w:hint="eastAsia"/>
              </w:rPr>
              <w:t>企业营业执照</w:t>
            </w:r>
          </w:p>
        </w:tc>
        <w:tc>
          <w:tcPr>
            <w:tcW w:w="5128" w:type="dxa"/>
            <w:shd w:val="clear" w:color="auto" w:fill="auto"/>
            <w:vAlign w:val="center"/>
          </w:tcPr>
          <w:p w14:paraId="6AC364DB">
            <w:r>
              <w:rPr>
                <w:rFonts w:hint="eastAsia"/>
              </w:rPr>
              <w:t>原件扫描件盖公章。</w:t>
            </w:r>
          </w:p>
        </w:tc>
      </w:tr>
      <w:tr w14:paraId="382399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12" w:type="dxa"/>
            <w:vMerge w:val="continue"/>
            <w:shd w:val="clear" w:color="auto" w:fill="auto"/>
            <w:vAlign w:val="center"/>
          </w:tcPr>
          <w:p w14:paraId="1F83936D">
            <w:pPr>
              <w:jc w:val="center"/>
            </w:pPr>
          </w:p>
        </w:tc>
        <w:tc>
          <w:tcPr>
            <w:tcW w:w="1303" w:type="dxa"/>
            <w:vMerge w:val="continue"/>
            <w:vAlign w:val="center"/>
          </w:tcPr>
          <w:p w14:paraId="03CB7706">
            <w:pPr>
              <w:jc w:val="center"/>
            </w:pPr>
          </w:p>
        </w:tc>
        <w:tc>
          <w:tcPr>
            <w:tcW w:w="2502" w:type="dxa"/>
            <w:shd w:val="clear" w:color="auto" w:fill="auto"/>
            <w:vAlign w:val="center"/>
          </w:tcPr>
          <w:p w14:paraId="7CBC8106">
            <w:pPr>
              <w:jc w:val="center"/>
            </w:pPr>
            <w:r>
              <w:rPr>
                <w:rFonts w:hint="eastAsia"/>
              </w:rPr>
              <w:t>企业资质证书</w:t>
            </w:r>
          </w:p>
        </w:tc>
        <w:tc>
          <w:tcPr>
            <w:tcW w:w="5128" w:type="dxa"/>
            <w:shd w:val="clear" w:color="auto" w:fill="auto"/>
            <w:vAlign w:val="center"/>
          </w:tcPr>
          <w:p w14:paraId="7AEDFBFE">
            <w:r>
              <w:rPr>
                <w:rFonts w:hint="eastAsia"/>
              </w:rPr>
              <w:t>原件扫描件盖公章。</w:t>
            </w:r>
          </w:p>
        </w:tc>
      </w:tr>
      <w:tr w14:paraId="5811F8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12" w:type="dxa"/>
            <w:vMerge w:val="continue"/>
            <w:shd w:val="clear" w:color="auto" w:fill="auto"/>
            <w:vAlign w:val="center"/>
          </w:tcPr>
          <w:p w14:paraId="39AFC44A">
            <w:pPr>
              <w:jc w:val="center"/>
            </w:pPr>
          </w:p>
        </w:tc>
        <w:tc>
          <w:tcPr>
            <w:tcW w:w="1303" w:type="dxa"/>
            <w:vMerge w:val="continue"/>
            <w:vAlign w:val="center"/>
          </w:tcPr>
          <w:p w14:paraId="1F9F9EF0">
            <w:pPr>
              <w:jc w:val="center"/>
            </w:pPr>
          </w:p>
        </w:tc>
        <w:tc>
          <w:tcPr>
            <w:tcW w:w="2502" w:type="dxa"/>
            <w:shd w:val="clear" w:color="auto" w:fill="auto"/>
            <w:vAlign w:val="center"/>
          </w:tcPr>
          <w:p w14:paraId="1320AD17">
            <w:pPr>
              <w:jc w:val="center"/>
            </w:pPr>
            <w:r>
              <w:rPr>
                <w:rFonts w:hint="eastAsia"/>
              </w:rPr>
              <w:t>法定代表人证明书</w:t>
            </w:r>
          </w:p>
          <w:p w14:paraId="5E87FEA5">
            <w:pPr>
              <w:jc w:val="center"/>
            </w:pPr>
            <w:r>
              <w:rPr>
                <w:rFonts w:hint="eastAsia"/>
              </w:rPr>
              <w:t>及法人身份证</w:t>
            </w:r>
          </w:p>
        </w:tc>
        <w:tc>
          <w:tcPr>
            <w:tcW w:w="5128" w:type="dxa"/>
            <w:shd w:val="clear" w:color="auto" w:fill="auto"/>
            <w:vAlign w:val="center"/>
          </w:tcPr>
          <w:p w14:paraId="42830C14">
            <w:r>
              <w:rPr>
                <w:rFonts w:hint="eastAsia"/>
              </w:rPr>
              <w:t>法定代表人证明书原件盖公章，身份证复印件盖公章。</w:t>
            </w:r>
          </w:p>
        </w:tc>
      </w:tr>
      <w:tr w14:paraId="22A37C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12" w:type="dxa"/>
            <w:vMerge w:val="continue"/>
            <w:shd w:val="clear" w:color="auto" w:fill="auto"/>
            <w:vAlign w:val="center"/>
          </w:tcPr>
          <w:p w14:paraId="15DCEBA4">
            <w:pPr>
              <w:jc w:val="center"/>
            </w:pPr>
          </w:p>
        </w:tc>
        <w:tc>
          <w:tcPr>
            <w:tcW w:w="1303" w:type="dxa"/>
            <w:vMerge w:val="continue"/>
            <w:vAlign w:val="center"/>
          </w:tcPr>
          <w:p w14:paraId="3144AC2C">
            <w:pPr>
              <w:jc w:val="center"/>
            </w:pPr>
          </w:p>
        </w:tc>
        <w:tc>
          <w:tcPr>
            <w:tcW w:w="2502" w:type="dxa"/>
            <w:shd w:val="clear" w:color="auto" w:fill="auto"/>
            <w:vAlign w:val="center"/>
          </w:tcPr>
          <w:p w14:paraId="6169AA9D">
            <w:pPr>
              <w:jc w:val="center"/>
            </w:pPr>
            <w:r>
              <w:rPr>
                <w:rFonts w:hint="eastAsia"/>
              </w:rPr>
              <w:t>授权委托书及投标负责人身份证</w:t>
            </w:r>
          </w:p>
        </w:tc>
        <w:tc>
          <w:tcPr>
            <w:tcW w:w="5128" w:type="dxa"/>
            <w:shd w:val="clear" w:color="auto" w:fill="auto"/>
            <w:vAlign w:val="center"/>
          </w:tcPr>
          <w:p w14:paraId="32AC7A58">
            <w:r>
              <w:rPr>
                <w:rFonts w:hint="eastAsia"/>
              </w:rPr>
              <w:t>法人授权投标负责人办理本投标事宜，授权委托书原件盖公章，身份证复印件盖公章。</w:t>
            </w:r>
          </w:p>
        </w:tc>
      </w:tr>
      <w:tr w14:paraId="667D3E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12" w:type="dxa"/>
            <w:vMerge w:val="restart"/>
            <w:shd w:val="clear" w:color="auto" w:fill="auto"/>
            <w:vAlign w:val="center"/>
          </w:tcPr>
          <w:p w14:paraId="58372542">
            <w:pPr>
              <w:jc w:val="center"/>
            </w:pPr>
            <w:r>
              <w:rPr>
                <w:rFonts w:hint="eastAsia"/>
              </w:rPr>
              <w:t>三</w:t>
            </w:r>
          </w:p>
        </w:tc>
        <w:tc>
          <w:tcPr>
            <w:tcW w:w="1303" w:type="dxa"/>
            <w:vMerge w:val="restart"/>
            <w:vAlign w:val="center"/>
          </w:tcPr>
          <w:p w14:paraId="575126DE">
            <w:pPr>
              <w:jc w:val="center"/>
            </w:pPr>
            <w:r>
              <w:rPr>
                <w:rFonts w:hint="eastAsia"/>
              </w:rPr>
              <w:t>资信标</w:t>
            </w:r>
          </w:p>
        </w:tc>
        <w:tc>
          <w:tcPr>
            <w:tcW w:w="2502" w:type="dxa"/>
            <w:shd w:val="clear" w:color="auto" w:fill="auto"/>
            <w:vAlign w:val="center"/>
          </w:tcPr>
          <w:p w14:paraId="1A4E8DEE">
            <w:pPr>
              <w:jc w:val="center"/>
            </w:pPr>
            <w:r>
              <w:rPr>
                <w:rFonts w:hint="eastAsia"/>
              </w:rPr>
              <w:t>投标承诺函</w:t>
            </w:r>
          </w:p>
        </w:tc>
        <w:tc>
          <w:tcPr>
            <w:tcW w:w="5128" w:type="dxa"/>
            <w:shd w:val="clear" w:color="auto" w:fill="auto"/>
            <w:vAlign w:val="center"/>
          </w:tcPr>
          <w:p w14:paraId="1D11F648">
            <w:r>
              <w:rPr>
                <w:rFonts w:hint="eastAsia"/>
              </w:rPr>
              <w:t>原件盖公章，格式详见“附件1.2”。</w:t>
            </w:r>
          </w:p>
        </w:tc>
      </w:tr>
      <w:tr w14:paraId="6C4103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  <w:jc w:val="center"/>
        </w:trPr>
        <w:tc>
          <w:tcPr>
            <w:tcW w:w="812" w:type="dxa"/>
            <w:vMerge w:val="continue"/>
            <w:shd w:val="clear" w:color="auto" w:fill="auto"/>
            <w:vAlign w:val="center"/>
          </w:tcPr>
          <w:p w14:paraId="323EFB6C">
            <w:pPr>
              <w:jc w:val="center"/>
            </w:pPr>
          </w:p>
        </w:tc>
        <w:tc>
          <w:tcPr>
            <w:tcW w:w="1303" w:type="dxa"/>
            <w:vMerge w:val="continue"/>
            <w:vAlign w:val="center"/>
          </w:tcPr>
          <w:p w14:paraId="7CACFC7B">
            <w:pPr>
              <w:jc w:val="center"/>
            </w:pPr>
          </w:p>
        </w:tc>
        <w:tc>
          <w:tcPr>
            <w:tcW w:w="2502" w:type="dxa"/>
            <w:shd w:val="clear" w:color="auto" w:fill="auto"/>
            <w:vAlign w:val="center"/>
          </w:tcPr>
          <w:p w14:paraId="33A25E55">
            <w:pPr>
              <w:jc w:val="center"/>
            </w:pPr>
            <w:r>
              <w:rPr>
                <w:rFonts w:hint="eastAsia"/>
              </w:rPr>
              <w:t>同类</w:t>
            </w:r>
            <w:r>
              <w:t>业绩</w:t>
            </w:r>
          </w:p>
        </w:tc>
        <w:tc>
          <w:tcPr>
            <w:tcW w:w="5128" w:type="dxa"/>
            <w:shd w:val="clear" w:color="auto" w:fill="auto"/>
            <w:vAlign w:val="center"/>
          </w:tcPr>
          <w:p w14:paraId="28748110">
            <w:r>
              <w:t>与三家及以上</w:t>
            </w:r>
            <w:r>
              <w:rPr>
                <w:rFonts w:hint="eastAsia"/>
                <w:lang w:val="en-US" w:eastAsia="zh-CN"/>
              </w:rPr>
              <w:t>国际</w:t>
            </w:r>
            <w:r>
              <w:t>五星级酒店建立合作关系，且近五年内拥有两项及以上同类</w:t>
            </w:r>
            <w:r>
              <w:rPr>
                <w:rFonts w:hint="eastAsia"/>
                <w:lang w:val="en-US" w:eastAsia="zh-CN"/>
              </w:rPr>
              <w:t>物资</w:t>
            </w:r>
            <w:r>
              <w:t>供应合作案例</w:t>
            </w:r>
          </w:p>
          <w:p w14:paraId="7D2DA333">
            <w:pPr>
              <w:overflowPunct w:val="0"/>
              <w:autoSpaceDE/>
              <w:autoSpaceDN/>
            </w:pPr>
            <w:r>
              <w:t>证明材料</w:t>
            </w:r>
            <w:r>
              <w:rPr>
                <w:rFonts w:hint="eastAsia"/>
              </w:rPr>
              <w:t>（附表格后）</w:t>
            </w:r>
            <w:r>
              <w:t>：</w:t>
            </w:r>
            <w:r>
              <w:cr/>
            </w:r>
            <w:r>
              <w:t>合同关键页，</w:t>
            </w:r>
            <w:r>
              <w:rPr>
                <w:rFonts w:hint="eastAsia"/>
              </w:rPr>
              <w:t>需</w:t>
            </w:r>
            <w:r>
              <w:t>体现合同主体、合同范围、合同金额、合同盖章等关键页。</w:t>
            </w:r>
            <w:r>
              <w:rPr>
                <w:rFonts w:hint="eastAsia"/>
              </w:rPr>
              <w:t>招标人认可的五星酒店品牌包括：</w:t>
            </w:r>
          </w:p>
          <w:p w14:paraId="4B00D786">
            <w:pPr>
              <w:overflowPunct w:val="0"/>
              <w:autoSpaceDE/>
              <w:autoSpaceDN/>
            </w:pPr>
            <w:r>
              <w:rPr>
                <w:rFonts w:hint="eastAsia"/>
              </w:rPr>
              <w:t>a、洲际酒店集团：洲际、英迪格、华邑、皇冠假日、金普顿；</w:t>
            </w:r>
          </w:p>
          <w:p w14:paraId="72DFAE05">
            <w:pPr>
              <w:overflowPunct w:val="0"/>
              <w:autoSpaceDE/>
              <w:autoSpaceDN/>
            </w:pPr>
            <w:r>
              <w:rPr>
                <w:rFonts w:hint="eastAsia"/>
              </w:rPr>
              <w:t>b、万豪国际集团：万豪、JW 万豪、丽思-卡尔顿, 威斯汀、W、豪华精选、瑞吉、艾美、喜来登、宝格丽；</w:t>
            </w:r>
          </w:p>
          <w:p w14:paraId="2DC88981">
            <w:pPr>
              <w:overflowPunct w:val="0"/>
              <w:autoSpaceDE/>
              <w:autoSpaceDN/>
            </w:pPr>
            <w:r>
              <w:rPr>
                <w:rFonts w:hint="eastAsia"/>
              </w:rPr>
              <w:t>c、凯悦集团：凯悦、君悦、柏悦、安达仕；</w:t>
            </w:r>
          </w:p>
          <w:p w14:paraId="5D439099">
            <w:pPr>
              <w:overflowPunct w:val="0"/>
              <w:autoSpaceDE/>
              <w:autoSpaceDN/>
            </w:pPr>
            <w:r>
              <w:rPr>
                <w:rFonts w:hint="eastAsia"/>
              </w:rPr>
              <w:t>d、希尔顿：Hilton、康莱德、华尔道夫、嘉悦里；</w:t>
            </w:r>
          </w:p>
          <w:p w14:paraId="4EDFA445">
            <w:pPr>
              <w:overflowPunct w:val="0"/>
              <w:autoSpaceDE/>
              <w:autoSpaceDN/>
            </w:pPr>
            <w:r>
              <w:rPr>
                <w:rFonts w:hint="eastAsia"/>
              </w:rPr>
              <w:t>e、雅高：索菲特、费尔蒙、莱佛士、美憬阁；</w:t>
            </w:r>
          </w:p>
          <w:p w14:paraId="23ED396E">
            <w:pPr>
              <w:overflowPunct w:val="0"/>
              <w:autoSpaceDE/>
              <w:autoSpaceDN/>
            </w:pPr>
            <w:r>
              <w:rPr>
                <w:rFonts w:hint="eastAsia"/>
              </w:rPr>
              <w:t>f、悦榕：悦榕庄、悦椿；</w:t>
            </w:r>
          </w:p>
          <w:p w14:paraId="0C502D6D">
            <w:pPr>
              <w:overflowPunct w:val="0"/>
              <w:autoSpaceDE/>
              <w:autoSpaceDN/>
            </w:pPr>
            <w:r>
              <w:rPr>
                <w:rFonts w:hint="eastAsia"/>
              </w:rPr>
              <w:t>g、朗廷酒店集团：朗廷、朗豪；</w:t>
            </w:r>
          </w:p>
          <w:p w14:paraId="44039A83">
            <w:pPr>
              <w:overflowPunct w:val="0"/>
              <w:autoSpaceDE/>
              <w:autoSpaceDN/>
            </w:pPr>
            <w:r>
              <w:rPr>
                <w:rFonts w:hint="eastAsia"/>
              </w:rPr>
              <w:t>h、卡尔森环球酒店：丽晶、丽笙；</w:t>
            </w:r>
          </w:p>
          <w:p w14:paraId="309583B8">
            <w:pPr>
              <w:overflowPunct w:val="0"/>
              <w:autoSpaceDE/>
              <w:autoSpaceDN/>
            </w:pPr>
            <w:r>
              <w:rPr>
                <w:rFonts w:hint="eastAsia"/>
              </w:rPr>
              <w:t>i、美利亚酒店集团：盛美利亚、美利亚；</w:t>
            </w:r>
          </w:p>
          <w:p w14:paraId="55B63DF6">
            <w:pPr>
              <w:overflowPunct w:val="0"/>
              <w:autoSpaceDE/>
              <w:autoSpaceDN/>
            </w:pPr>
            <w:r>
              <w:rPr>
                <w:rFonts w:hint="eastAsia"/>
              </w:rPr>
              <w:t>j、温德姆集团：温德姆至尊；</w:t>
            </w:r>
          </w:p>
          <w:p w14:paraId="07B184F7">
            <w:pPr>
              <w:overflowPunct w:val="0"/>
              <w:autoSpaceDE/>
              <w:autoSpaceDN/>
            </w:pPr>
            <w:r>
              <w:rPr>
                <w:rFonts w:hint="eastAsia"/>
              </w:rPr>
              <w:t>k、独立酒店品牌：四季、香格里拉、凯宾斯基、安缦、文华东方、雅辰、半岛、瑰丽。</w:t>
            </w:r>
          </w:p>
        </w:tc>
      </w:tr>
      <w:tr w14:paraId="7F0366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812" w:type="dxa"/>
            <w:vMerge w:val="continue"/>
            <w:shd w:val="clear" w:color="auto" w:fill="auto"/>
            <w:vAlign w:val="center"/>
          </w:tcPr>
          <w:p w14:paraId="1AC7738C">
            <w:pPr>
              <w:jc w:val="center"/>
            </w:pPr>
          </w:p>
        </w:tc>
        <w:tc>
          <w:tcPr>
            <w:tcW w:w="1303" w:type="dxa"/>
            <w:vMerge w:val="continue"/>
            <w:vAlign w:val="center"/>
          </w:tcPr>
          <w:p w14:paraId="5AD1AB94">
            <w:pPr>
              <w:jc w:val="center"/>
            </w:pPr>
          </w:p>
        </w:tc>
        <w:tc>
          <w:tcPr>
            <w:tcW w:w="2502" w:type="dxa"/>
            <w:shd w:val="clear" w:color="auto" w:fill="auto"/>
            <w:vAlign w:val="center"/>
          </w:tcPr>
          <w:p w14:paraId="082DBEFB">
            <w:pPr>
              <w:jc w:val="center"/>
            </w:pPr>
            <w:r>
              <w:rPr>
                <w:rFonts w:hint="eastAsia"/>
              </w:rPr>
              <w:t>管理体系认证</w:t>
            </w:r>
          </w:p>
        </w:tc>
        <w:tc>
          <w:tcPr>
            <w:tcW w:w="5128" w:type="dxa"/>
            <w:shd w:val="clear" w:color="auto" w:fill="auto"/>
            <w:vAlign w:val="center"/>
          </w:tcPr>
          <w:p w14:paraId="646E7A4C">
            <w:r>
              <w:t>/</w:t>
            </w:r>
          </w:p>
        </w:tc>
      </w:tr>
      <w:tr w14:paraId="401A81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812" w:type="dxa"/>
            <w:vMerge w:val="continue"/>
            <w:shd w:val="clear" w:color="auto" w:fill="auto"/>
            <w:vAlign w:val="center"/>
          </w:tcPr>
          <w:p w14:paraId="3F98ACA9">
            <w:pPr>
              <w:jc w:val="center"/>
            </w:pPr>
          </w:p>
        </w:tc>
        <w:tc>
          <w:tcPr>
            <w:tcW w:w="1303" w:type="dxa"/>
            <w:vMerge w:val="continue"/>
            <w:vAlign w:val="center"/>
          </w:tcPr>
          <w:p w14:paraId="69BA3BD9">
            <w:pPr>
              <w:jc w:val="center"/>
            </w:pPr>
          </w:p>
        </w:tc>
        <w:tc>
          <w:tcPr>
            <w:tcW w:w="2502" w:type="dxa"/>
            <w:shd w:val="clear" w:color="auto" w:fill="auto"/>
            <w:vAlign w:val="center"/>
          </w:tcPr>
          <w:p w14:paraId="6454F6EF">
            <w:pPr>
              <w:jc w:val="center"/>
            </w:pPr>
            <w:r>
              <w:rPr>
                <w:rFonts w:hint="eastAsia"/>
              </w:rPr>
              <w:t>供应商资质要求</w:t>
            </w:r>
          </w:p>
        </w:tc>
        <w:tc>
          <w:tcPr>
            <w:tcW w:w="5128" w:type="dxa"/>
            <w:shd w:val="clear" w:color="auto" w:fill="auto"/>
            <w:vAlign w:val="center"/>
          </w:tcPr>
          <w:p w14:paraId="02610F35">
            <w:r>
              <w:t>1.有合作三家及以上</w:t>
            </w:r>
            <w:r>
              <w:rPr>
                <w:rFonts w:hint="eastAsia"/>
                <w:lang w:val="en-US" w:eastAsia="zh-CN"/>
              </w:rPr>
              <w:t>国际</w:t>
            </w:r>
            <w:r>
              <w:t>五星级品牌酒店；</w:t>
            </w:r>
          </w:p>
          <w:p w14:paraId="626DF864">
            <w:r>
              <w:t>2.与三家及以上</w:t>
            </w:r>
            <w:r>
              <w:rPr>
                <w:rFonts w:hint="eastAsia"/>
                <w:lang w:val="en-US" w:eastAsia="zh-CN"/>
              </w:rPr>
              <w:t>国际</w:t>
            </w:r>
            <w:r>
              <w:t>五星级酒店建立合作关系，且近五年内拥有两项及以上同类</w:t>
            </w:r>
            <w:r>
              <w:rPr>
                <w:rFonts w:hint="eastAsia"/>
                <w:lang w:val="en-US" w:eastAsia="zh-CN"/>
              </w:rPr>
              <w:t>物资</w:t>
            </w:r>
            <w:r>
              <w:t>供应合作案例</w:t>
            </w:r>
            <w:r>
              <w:rPr>
                <w:rFonts w:hint="eastAsia"/>
              </w:rPr>
              <w:t>；</w:t>
            </w:r>
          </w:p>
          <w:p w14:paraId="205F1929">
            <w:pPr>
              <w:pStyle w:val="2"/>
            </w:pPr>
            <w:r>
              <w:rPr>
                <w:rFonts w:ascii="仿宋" w:hAnsi="仿宋" w:eastAsia="仿宋" w:cs="仿宋"/>
                <w:bCs/>
                <w:kern w:val="2"/>
                <w:sz w:val="24"/>
                <w:szCs w:val="24"/>
              </w:rPr>
              <w:t>3.</w:t>
            </w:r>
            <w:r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</w:rPr>
              <w:t>本项目不接受联合体投标。</w:t>
            </w:r>
          </w:p>
          <w:p w14:paraId="1CAFFD6C">
            <w:pPr>
              <w:pStyle w:val="2"/>
            </w:pPr>
          </w:p>
        </w:tc>
      </w:tr>
      <w:tr w14:paraId="3E568D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812" w:type="dxa"/>
            <w:shd w:val="clear" w:color="auto" w:fill="auto"/>
            <w:vAlign w:val="center"/>
          </w:tcPr>
          <w:p w14:paraId="21A10F14"/>
        </w:tc>
        <w:tc>
          <w:tcPr>
            <w:tcW w:w="1303" w:type="dxa"/>
            <w:vAlign w:val="center"/>
          </w:tcPr>
          <w:p w14:paraId="236587E2"/>
        </w:tc>
        <w:tc>
          <w:tcPr>
            <w:tcW w:w="2502" w:type="dxa"/>
            <w:shd w:val="clear" w:color="auto" w:fill="auto"/>
            <w:vAlign w:val="center"/>
          </w:tcPr>
          <w:p w14:paraId="1B88AE47">
            <w:pPr>
              <w:jc w:val="center"/>
            </w:pPr>
            <w:r>
              <w:rPr>
                <w:rFonts w:hint="eastAsia"/>
              </w:rPr>
              <w:t>服务方案</w:t>
            </w:r>
          </w:p>
        </w:tc>
        <w:tc>
          <w:tcPr>
            <w:tcW w:w="5128" w:type="dxa"/>
            <w:shd w:val="clear" w:color="auto" w:fill="auto"/>
            <w:vAlign w:val="center"/>
          </w:tcPr>
          <w:p w14:paraId="47543C57">
            <w:pPr>
              <w:overflowPunct w:val="0"/>
            </w:pPr>
            <w:r>
              <w:rPr>
                <w:rFonts w:hint="eastAsia"/>
              </w:rPr>
              <w:t>/</w:t>
            </w:r>
          </w:p>
        </w:tc>
      </w:tr>
    </w:tbl>
    <w:p w14:paraId="6F753E95">
      <w:pPr>
        <w:rPr>
          <w:b/>
          <w:bCs w:val="0"/>
          <w:sz w:val="28"/>
          <w:szCs w:val="28"/>
        </w:rPr>
      </w:pPr>
      <w:r>
        <w:br w:type="page"/>
      </w:r>
      <w:r>
        <w:rPr>
          <w:rFonts w:hint="eastAsia"/>
          <w:b/>
          <w:bCs w:val="0"/>
          <w:sz w:val="28"/>
          <w:szCs w:val="28"/>
        </w:rPr>
        <w:t>附件1.1</w:t>
      </w:r>
    </w:p>
    <w:p w14:paraId="46533785">
      <w:pPr>
        <w:autoSpaceDE/>
        <w:autoSpaceDN/>
        <w:adjustRightInd/>
        <w:snapToGrid/>
        <w:jc w:val="center"/>
        <w:rPr>
          <w:b/>
          <w:bCs w:val="0"/>
          <w:sz w:val="28"/>
          <w:szCs w:val="28"/>
        </w:rPr>
      </w:pPr>
      <w:r>
        <w:rPr>
          <w:rFonts w:hint="eastAsia"/>
          <w:b/>
          <w:bCs w:val="0"/>
          <w:sz w:val="28"/>
          <w:szCs w:val="28"/>
        </w:rPr>
        <w:t>企业基本情况一览表</w:t>
      </w:r>
    </w:p>
    <w:tbl>
      <w:tblPr>
        <w:tblStyle w:val="14"/>
        <w:tblW w:w="8835" w:type="dxa"/>
        <w:jc w:val="center"/>
        <w:tblCellSpacing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60"/>
        <w:gridCol w:w="2132"/>
        <w:gridCol w:w="2429"/>
        <w:gridCol w:w="2014"/>
      </w:tblGrid>
      <w:tr w14:paraId="20F23515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1" w:hRule="atLeast"/>
          <w:tblCellSpacing w:w="0" w:type="dxa"/>
          <w:jc w:val="center"/>
        </w:trPr>
        <w:tc>
          <w:tcPr>
            <w:tcW w:w="2260" w:type="dxa"/>
            <w:tcBorders>
              <w:tl2br w:val="nil"/>
              <w:tr2bl w:val="nil"/>
            </w:tcBorders>
            <w:vAlign w:val="center"/>
          </w:tcPr>
          <w:p w14:paraId="693870BE">
            <w:pPr>
              <w:jc w:val="center"/>
            </w:pPr>
            <w:r>
              <w:rPr>
                <w:rFonts w:hint="eastAsia"/>
              </w:rPr>
              <w:t>企业名称</w:t>
            </w:r>
          </w:p>
        </w:tc>
        <w:tc>
          <w:tcPr>
            <w:tcW w:w="2132" w:type="dxa"/>
            <w:tcBorders>
              <w:tl2br w:val="nil"/>
              <w:tr2bl w:val="nil"/>
            </w:tcBorders>
            <w:vAlign w:val="center"/>
          </w:tcPr>
          <w:p w14:paraId="03130EB2">
            <w:pPr>
              <w:jc w:val="center"/>
            </w:pPr>
          </w:p>
        </w:tc>
        <w:tc>
          <w:tcPr>
            <w:tcW w:w="2429" w:type="dxa"/>
            <w:tcBorders>
              <w:tl2br w:val="nil"/>
              <w:tr2bl w:val="nil"/>
            </w:tcBorders>
            <w:vAlign w:val="center"/>
          </w:tcPr>
          <w:p w14:paraId="0D7B22D3">
            <w:pPr>
              <w:jc w:val="center"/>
            </w:pPr>
            <w:r>
              <w:rPr>
                <w:rFonts w:hint="eastAsia"/>
              </w:rPr>
              <w:t>企业曾用名（如有）</w:t>
            </w:r>
          </w:p>
        </w:tc>
        <w:tc>
          <w:tcPr>
            <w:tcW w:w="2014" w:type="dxa"/>
            <w:tcBorders>
              <w:tl2br w:val="nil"/>
              <w:tr2bl w:val="nil"/>
            </w:tcBorders>
            <w:vAlign w:val="center"/>
          </w:tcPr>
          <w:p w14:paraId="46112925"/>
        </w:tc>
      </w:tr>
      <w:tr w14:paraId="15C87563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4" w:hRule="atLeast"/>
          <w:tblCellSpacing w:w="0" w:type="dxa"/>
          <w:jc w:val="center"/>
        </w:trPr>
        <w:tc>
          <w:tcPr>
            <w:tcW w:w="2260" w:type="dxa"/>
            <w:tcBorders>
              <w:tl2br w:val="nil"/>
              <w:tr2bl w:val="nil"/>
            </w:tcBorders>
            <w:vAlign w:val="center"/>
          </w:tcPr>
          <w:p w14:paraId="6039F5F1">
            <w:pPr>
              <w:jc w:val="center"/>
            </w:pPr>
            <w:r>
              <w:rPr>
                <w:rFonts w:hint="eastAsia"/>
              </w:rPr>
              <w:t>统一社会信用代码</w:t>
            </w:r>
          </w:p>
        </w:tc>
        <w:tc>
          <w:tcPr>
            <w:tcW w:w="2132" w:type="dxa"/>
            <w:tcBorders>
              <w:tl2br w:val="nil"/>
              <w:tr2bl w:val="nil"/>
            </w:tcBorders>
            <w:vAlign w:val="center"/>
          </w:tcPr>
          <w:p w14:paraId="3FFA19B9">
            <w:pPr>
              <w:jc w:val="center"/>
            </w:pPr>
          </w:p>
        </w:tc>
        <w:tc>
          <w:tcPr>
            <w:tcW w:w="2429" w:type="dxa"/>
            <w:tcBorders>
              <w:tl2br w:val="nil"/>
              <w:tr2bl w:val="nil"/>
            </w:tcBorders>
            <w:vAlign w:val="center"/>
          </w:tcPr>
          <w:p w14:paraId="68B00064">
            <w:pPr>
              <w:jc w:val="center"/>
            </w:pPr>
            <w:r>
              <w:rPr>
                <w:rFonts w:hint="eastAsia"/>
              </w:rPr>
              <w:t>企业性质（民营/国有）</w:t>
            </w:r>
          </w:p>
        </w:tc>
        <w:tc>
          <w:tcPr>
            <w:tcW w:w="2014" w:type="dxa"/>
            <w:tcBorders>
              <w:tl2br w:val="nil"/>
              <w:tr2bl w:val="nil"/>
            </w:tcBorders>
            <w:vAlign w:val="center"/>
          </w:tcPr>
          <w:p w14:paraId="17444381"/>
        </w:tc>
      </w:tr>
      <w:tr w14:paraId="596EA1AB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8" w:hRule="atLeast"/>
          <w:tblCellSpacing w:w="0" w:type="dxa"/>
          <w:jc w:val="center"/>
        </w:trPr>
        <w:tc>
          <w:tcPr>
            <w:tcW w:w="2260" w:type="dxa"/>
            <w:tcBorders>
              <w:tl2br w:val="nil"/>
              <w:tr2bl w:val="nil"/>
            </w:tcBorders>
            <w:vAlign w:val="center"/>
          </w:tcPr>
          <w:p w14:paraId="797994AD">
            <w:pPr>
              <w:jc w:val="center"/>
            </w:pPr>
            <w:r>
              <w:rPr>
                <w:rFonts w:hint="eastAsia"/>
              </w:rPr>
              <w:t>注册资金（万元）</w:t>
            </w:r>
          </w:p>
        </w:tc>
        <w:tc>
          <w:tcPr>
            <w:tcW w:w="2132" w:type="dxa"/>
            <w:tcBorders>
              <w:tl2br w:val="nil"/>
              <w:tr2bl w:val="nil"/>
            </w:tcBorders>
            <w:vAlign w:val="center"/>
          </w:tcPr>
          <w:p w14:paraId="344E25D8">
            <w:pPr>
              <w:jc w:val="center"/>
            </w:pPr>
          </w:p>
        </w:tc>
        <w:tc>
          <w:tcPr>
            <w:tcW w:w="2429" w:type="dxa"/>
            <w:tcBorders>
              <w:tl2br w:val="nil"/>
              <w:tr2bl w:val="nil"/>
            </w:tcBorders>
            <w:vAlign w:val="center"/>
          </w:tcPr>
          <w:p w14:paraId="4C81E4E1">
            <w:pPr>
              <w:jc w:val="center"/>
            </w:pPr>
            <w:r>
              <w:rPr>
                <w:rFonts w:hint="eastAsia"/>
              </w:rPr>
              <w:t>注册地址</w:t>
            </w:r>
          </w:p>
        </w:tc>
        <w:tc>
          <w:tcPr>
            <w:tcW w:w="2014" w:type="dxa"/>
            <w:tcBorders>
              <w:tl2br w:val="nil"/>
              <w:tr2bl w:val="nil"/>
            </w:tcBorders>
            <w:vAlign w:val="center"/>
          </w:tcPr>
          <w:p w14:paraId="4AE622D5"/>
        </w:tc>
      </w:tr>
      <w:tr w14:paraId="3C61BF8D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5" w:hRule="atLeast"/>
          <w:tblCellSpacing w:w="0" w:type="dxa"/>
          <w:jc w:val="center"/>
        </w:trPr>
        <w:tc>
          <w:tcPr>
            <w:tcW w:w="2260" w:type="dxa"/>
            <w:tcBorders>
              <w:tl2br w:val="nil"/>
              <w:tr2bl w:val="nil"/>
            </w:tcBorders>
            <w:vAlign w:val="center"/>
          </w:tcPr>
          <w:p w14:paraId="3D4953A6">
            <w:pPr>
              <w:jc w:val="center"/>
            </w:pPr>
            <w:r>
              <w:rPr>
                <w:rFonts w:hint="eastAsia"/>
              </w:rPr>
              <w:t>企业法定代表人</w:t>
            </w:r>
          </w:p>
        </w:tc>
        <w:tc>
          <w:tcPr>
            <w:tcW w:w="2132" w:type="dxa"/>
            <w:tcBorders>
              <w:tl2br w:val="nil"/>
              <w:tr2bl w:val="nil"/>
            </w:tcBorders>
            <w:vAlign w:val="center"/>
          </w:tcPr>
          <w:p w14:paraId="245AF8F2">
            <w:pPr>
              <w:jc w:val="center"/>
            </w:pPr>
          </w:p>
        </w:tc>
        <w:tc>
          <w:tcPr>
            <w:tcW w:w="2429" w:type="dxa"/>
            <w:tcBorders>
              <w:tl2br w:val="nil"/>
              <w:tr2bl w:val="nil"/>
            </w:tcBorders>
            <w:vAlign w:val="center"/>
          </w:tcPr>
          <w:p w14:paraId="19BA0248">
            <w:pPr>
              <w:jc w:val="center"/>
            </w:pPr>
            <w:r>
              <w:rPr>
                <w:rFonts w:hint="eastAsia"/>
              </w:rPr>
              <w:t>建立日期</w:t>
            </w:r>
          </w:p>
        </w:tc>
        <w:tc>
          <w:tcPr>
            <w:tcW w:w="2014" w:type="dxa"/>
            <w:tcBorders>
              <w:tl2br w:val="nil"/>
              <w:tr2bl w:val="nil"/>
            </w:tcBorders>
            <w:vAlign w:val="center"/>
          </w:tcPr>
          <w:p w14:paraId="16464ECE"/>
        </w:tc>
      </w:tr>
      <w:tr w14:paraId="22847D2E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8" w:hRule="atLeast"/>
          <w:tblCellSpacing w:w="0" w:type="dxa"/>
          <w:jc w:val="center"/>
        </w:trPr>
        <w:tc>
          <w:tcPr>
            <w:tcW w:w="2260" w:type="dxa"/>
            <w:tcBorders>
              <w:tl2br w:val="nil"/>
              <w:tr2bl w:val="nil"/>
            </w:tcBorders>
            <w:vAlign w:val="center"/>
          </w:tcPr>
          <w:p w14:paraId="7B3705B1">
            <w:pPr>
              <w:jc w:val="center"/>
            </w:pPr>
            <w:r>
              <w:rPr>
                <w:rFonts w:hint="eastAsia"/>
              </w:rPr>
              <w:t>企业现有资质类别</w:t>
            </w:r>
          </w:p>
          <w:p w14:paraId="09692455">
            <w:pPr>
              <w:jc w:val="center"/>
            </w:pPr>
            <w:r>
              <w:rPr>
                <w:rFonts w:hint="eastAsia"/>
              </w:rPr>
              <w:t>及等级</w:t>
            </w:r>
          </w:p>
        </w:tc>
        <w:tc>
          <w:tcPr>
            <w:tcW w:w="6575" w:type="dxa"/>
            <w:gridSpan w:val="3"/>
            <w:tcBorders>
              <w:tl2br w:val="nil"/>
              <w:tr2bl w:val="nil"/>
            </w:tcBorders>
            <w:vAlign w:val="center"/>
          </w:tcPr>
          <w:p w14:paraId="014F07C9"/>
        </w:tc>
      </w:tr>
      <w:tr w14:paraId="380D50EC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73" w:hRule="atLeast"/>
          <w:tblCellSpacing w:w="0" w:type="dxa"/>
          <w:jc w:val="center"/>
        </w:trPr>
        <w:tc>
          <w:tcPr>
            <w:tcW w:w="2260" w:type="dxa"/>
            <w:tcBorders>
              <w:tl2br w:val="nil"/>
              <w:tr2bl w:val="nil"/>
            </w:tcBorders>
            <w:vAlign w:val="center"/>
          </w:tcPr>
          <w:p w14:paraId="51A7C3D0">
            <w:pPr>
              <w:jc w:val="center"/>
            </w:pPr>
            <w:r>
              <w:rPr>
                <w:rFonts w:hint="eastAsia"/>
              </w:rPr>
              <w:t>企业简介</w:t>
            </w:r>
          </w:p>
          <w:p w14:paraId="134A1190">
            <w:pPr>
              <w:jc w:val="center"/>
            </w:pPr>
            <w:r>
              <w:rPr>
                <w:rFonts w:hint="eastAsia"/>
              </w:rPr>
              <w:t>（内容包括企业规模、人员数量及具有技术职称人员所占的比率等）</w:t>
            </w:r>
          </w:p>
        </w:tc>
        <w:tc>
          <w:tcPr>
            <w:tcW w:w="6575" w:type="dxa"/>
            <w:gridSpan w:val="3"/>
            <w:tcBorders>
              <w:tl2br w:val="nil"/>
              <w:tr2bl w:val="nil"/>
            </w:tcBorders>
            <w:vAlign w:val="center"/>
          </w:tcPr>
          <w:p w14:paraId="52C12AF8"/>
        </w:tc>
      </w:tr>
      <w:tr w14:paraId="7E3C656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2" w:hRule="atLeast"/>
          <w:tblCellSpacing w:w="0" w:type="dxa"/>
          <w:jc w:val="center"/>
        </w:trPr>
        <w:tc>
          <w:tcPr>
            <w:tcW w:w="2260" w:type="dxa"/>
            <w:tcBorders>
              <w:tl2br w:val="nil"/>
              <w:tr2bl w:val="nil"/>
            </w:tcBorders>
            <w:vAlign w:val="center"/>
          </w:tcPr>
          <w:p w14:paraId="0A74E0D5">
            <w:pPr>
              <w:jc w:val="center"/>
            </w:pPr>
            <w:r>
              <w:rPr>
                <w:rFonts w:hint="eastAsia"/>
              </w:rPr>
              <w:t>拟派项目负责人</w:t>
            </w:r>
          </w:p>
          <w:p w14:paraId="220797A1">
            <w:pPr>
              <w:jc w:val="center"/>
            </w:pPr>
            <w:r>
              <w:rPr>
                <w:rFonts w:hint="eastAsia"/>
              </w:rPr>
              <w:t>及资质</w:t>
            </w:r>
          </w:p>
        </w:tc>
        <w:tc>
          <w:tcPr>
            <w:tcW w:w="6575" w:type="dxa"/>
            <w:gridSpan w:val="3"/>
            <w:tcBorders>
              <w:tl2br w:val="nil"/>
              <w:tr2bl w:val="nil"/>
            </w:tcBorders>
            <w:vAlign w:val="center"/>
          </w:tcPr>
          <w:p w14:paraId="4C759C00"/>
        </w:tc>
      </w:tr>
      <w:tr w14:paraId="2F43A532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2" w:hRule="atLeast"/>
          <w:tblCellSpacing w:w="0" w:type="dxa"/>
          <w:jc w:val="center"/>
        </w:trPr>
        <w:tc>
          <w:tcPr>
            <w:tcW w:w="2260" w:type="dxa"/>
            <w:tcBorders>
              <w:tl2br w:val="nil"/>
              <w:tr2bl w:val="nil"/>
            </w:tcBorders>
            <w:vAlign w:val="center"/>
          </w:tcPr>
          <w:p w14:paraId="1A666656">
            <w:pPr>
              <w:jc w:val="center"/>
            </w:pPr>
            <w:r>
              <w:rPr>
                <w:rFonts w:hint="eastAsia"/>
              </w:rPr>
              <w:t>投标联系人</w:t>
            </w:r>
          </w:p>
          <w:p w14:paraId="6D3F54FB">
            <w:pPr>
              <w:jc w:val="center"/>
            </w:pPr>
            <w:r>
              <w:rPr>
                <w:rFonts w:hint="eastAsia"/>
              </w:rPr>
              <w:t>及联系方式</w:t>
            </w:r>
          </w:p>
        </w:tc>
        <w:tc>
          <w:tcPr>
            <w:tcW w:w="6575" w:type="dxa"/>
            <w:gridSpan w:val="3"/>
            <w:tcBorders>
              <w:tl2br w:val="nil"/>
              <w:tr2bl w:val="nil"/>
            </w:tcBorders>
            <w:vAlign w:val="center"/>
          </w:tcPr>
          <w:p w14:paraId="32FD1EAA"/>
        </w:tc>
      </w:tr>
      <w:tr w14:paraId="6E0DDEE4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2" w:hRule="atLeast"/>
          <w:tblCellSpacing w:w="0" w:type="dxa"/>
          <w:jc w:val="center"/>
        </w:trPr>
        <w:tc>
          <w:tcPr>
            <w:tcW w:w="2260" w:type="dxa"/>
            <w:tcBorders>
              <w:tl2br w:val="nil"/>
              <w:tr2bl w:val="nil"/>
            </w:tcBorders>
            <w:vAlign w:val="center"/>
          </w:tcPr>
          <w:p w14:paraId="628DE4DB">
            <w:pPr>
              <w:jc w:val="center"/>
            </w:pPr>
            <w:r>
              <w:rPr>
                <w:rFonts w:hint="eastAsia"/>
              </w:rPr>
              <w:t>其他</w:t>
            </w:r>
          </w:p>
        </w:tc>
        <w:tc>
          <w:tcPr>
            <w:tcW w:w="6575" w:type="dxa"/>
            <w:gridSpan w:val="3"/>
            <w:tcBorders>
              <w:tl2br w:val="nil"/>
              <w:tr2bl w:val="nil"/>
            </w:tcBorders>
            <w:vAlign w:val="center"/>
          </w:tcPr>
          <w:p w14:paraId="13BC1033"/>
        </w:tc>
      </w:tr>
    </w:tbl>
    <w:p w14:paraId="5D279D9A">
      <w:r>
        <w:rPr>
          <w:rFonts w:hint="eastAsia"/>
        </w:rPr>
        <w:t>注：相关证书扫描件应后附，如果表中填写的内容与招标人在相关网站查询结果不一致，将视为投标人存在弄虚作假的情形。</w:t>
      </w:r>
    </w:p>
    <w:p w14:paraId="6F86D754">
      <w:pPr>
        <w:rPr>
          <w:rFonts w:eastAsia="仿宋_GB2312"/>
        </w:rPr>
      </w:pPr>
      <w:r>
        <w:br w:type="page"/>
      </w:r>
    </w:p>
    <w:p w14:paraId="20BE1D71">
      <w:pPr>
        <w:autoSpaceDE/>
        <w:autoSpaceDN/>
        <w:adjustRightInd/>
        <w:snapToGrid/>
        <w:rPr>
          <w:b/>
          <w:bCs w:val="0"/>
          <w:sz w:val="28"/>
          <w:szCs w:val="28"/>
        </w:rPr>
      </w:pPr>
      <w:r>
        <w:rPr>
          <w:rFonts w:hint="eastAsia"/>
          <w:b/>
          <w:bCs w:val="0"/>
          <w:sz w:val="28"/>
          <w:szCs w:val="28"/>
        </w:rPr>
        <w:t>附件1.2</w:t>
      </w:r>
    </w:p>
    <w:p w14:paraId="2434C9A1">
      <w:pPr>
        <w:autoSpaceDE/>
        <w:autoSpaceDN/>
        <w:spacing w:line="360" w:lineRule="auto"/>
        <w:jc w:val="center"/>
        <w:rPr>
          <w:b/>
          <w:bCs w:val="0"/>
          <w:sz w:val="28"/>
          <w:szCs w:val="28"/>
        </w:rPr>
      </w:pPr>
      <w:bookmarkStart w:id="1" w:name="定性评审法"/>
      <w:r>
        <w:rPr>
          <w:rFonts w:hint="eastAsia"/>
          <w:b/>
          <w:bCs w:val="0"/>
          <w:sz w:val="28"/>
          <w:szCs w:val="28"/>
        </w:rPr>
        <w:t>投标承诺函</w:t>
      </w:r>
    </w:p>
    <w:p w14:paraId="09A32660">
      <w:pPr>
        <w:pStyle w:val="10"/>
        <w:spacing w:line="560" w:lineRule="exact"/>
        <w:rPr>
          <w:rFonts w:hint="default" w:eastAsia="仿宋"/>
          <w:u w:val="single"/>
          <w:lang w:val="en-US" w:eastAsia="zh-CN"/>
        </w:rPr>
      </w:pPr>
      <w:r>
        <w:rPr>
          <w:rFonts w:hint="eastAsia"/>
        </w:rPr>
        <w:t>致招标人:</w:t>
      </w:r>
      <w:r>
        <w:rPr>
          <w:rFonts w:hint="eastAsia"/>
          <w:u w:val="single"/>
        </w:rPr>
        <w:t>深圳市龙</w:t>
      </w:r>
      <w:r>
        <w:rPr>
          <w:rFonts w:hint="eastAsia"/>
          <w:u w:val="single"/>
          <w:lang w:val="en-US" w:eastAsia="zh-CN"/>
        </w:rPr>
        <w:t>祺商业运营管理有限公司美憬阁酒店分公司</w:t>
      </w:r>
      <w:bookmarkStart w:id="2" w:name="_GoBack"/>
      <w:bookmarkEnd w:id="2"/>
    </w:p>
    <w:p w14:paraId="5CF837E2">
      <w:pPr>
        <w:spacing w:line="560" w:lineRule="exact"/>
        <w:ind w:firstLine="480" w:firstLineChars="200"/>
      </w:pPr>
      <w:r>
        <w:rPr>
          <w:rFonts w:hint="eastAsia"/>
        </w:rPr>
        <w:t>为了确保本项目工作顺利进行，我方将严格执行招标投标管理的法律法规，并完全接受</w:t>
      </w:r>
      <w:r>
        <w:rPr>
          <w:rFonts w:hint="eastAsia"/>
          <w:u w:val="single"/>
        </w:rPr>
        <w:t xml:space="preserve"> 深圳时尚小镇美憬阁精选酒店2</w:t>
      </w:r>
      <w:r>
        <w:rPr>
          <w:u w:val="single"/>
        </w:rPr>
        <w:t>025</w:t>
      </w:r>
      <w:r>
        <w:rPr>
          <w:rFonts w:hint="eastAsia"/>
          <w:u w:val="single"/>
        </w:rPr>
        <w:t>年新增O</w:t>
      </w:r>
      <w:r>
        <w:rPr>
          <w:u w:val="single"/>
        </w:rPr>
        <w:t>SE-</w:t>
      </w:r>
      <w:r>
        <w:rPr>
          <w:rFonts w:hint="eastAsia"/>
          <w:u w:val="single"/>
        </w:rPr>
        <w:t>新增</w:t>
      </w:r>
      <w:r>
        <w:rPr>
          <w:rFonts w:hint="eastAsia"/>
          <w:u w:val="single"/>
          <w:lang w:val="en-US" w:eastAsia="zh-CN"/>
        </w:rPr>
        <w:t>餐饮印刷品、客房印刷品</w:t>
      </w:r>
      <w:r>
        <w:rPr>
          <w:rFonts w:hint="eastAsia"/>
          <w:u w:val="single"/>
        </w:rPr>
        <w:t xml:space="preserve">采购遴选 </w:t>
      </w:r>
      <w:r>
        <w:rPr>
          <w:rFonts w:hint="eastAsia"/>
        </w:rPr>
        <w:t>公告的所有内容及要求，为此作出如下承诺：</w:t>
      </w:r>
    </w:p>
    <w:p w14:paraId="5D9BEF95">
      <w:pPr>
        <w:pStyle w:val="10"/>
        <w:spacing w:line="560" w:lineRule="exact"/>
        <w:ind w:firstLine="480" w:firstLineChars="200"/>
      </w:pPr>
      <w:r>
        <w:rPr>
          <w:rFonts w:hint="eastAsia"/>
        </w:rPr>
        <w:t>1、我方接受《遴选公告》中确定的计价方式，根据企业自身情况，理性报价，不会以低于成本的报价竞争。</w:t>
      </w:r>
    </w:p>
    <w:p w14:paraId="0CDA8BFB">
      <w:pPr>
        <w:pStyle w:val="10"/>
        <w:spacing w:line="560" w:lineRule="exact"/>
        <w:ind w:firstLine="480" w:firstLineChars="200"/>
      </w:pPr>
      <w:r>
        <w:rPr>
          <w:rFonts w:hint="eastAsia"/>
        </w:rPr>
        <w:t>2、一旦我方中选，将与委托单位友好合作，依约履行委托合同，自觉接受委托单位的日常监管和履约评价，为委托单位提供优质、高效服务。</w:t>
      </w:r>
    </w:p>
    <w:p w14:paraId="59598CA7">
      <w:pPr>
        <w:pStyle w:val="10"/>
        <w:spacing w:line="560" w:lineRule="exact"/>
        <w:ind w:firstLine="480" w:firstLineChars="200"/>
      </w:pPr>
      <w:r>
        <w:rPr>
          <w:rFonts w:hint="eastAsia"/>
        </w:rPr>
        <w:t>3、我方承诺履行项目管理班子配备义务，不擅自更换投标文件所报的项目配备人员，如不能继续履行职责确需更换的，所更换人员为我单位职工，其从业资格不低于遴选时承诺条件。</w:t>
      </w:r>
    </w:p>
    <w:p w14:paraId="69682220">
      <w:pPr>
        <w:pStyle w:val="10"/>
        <w:spacing w:line="560" w:lineRule="exact"/>
        <w:ind w:firstLine="480" w:firstLineChars="200"/>
      </w:pPr>
      <w:r>
        <w:rPr>
          <w:rFonts w:hint="eastAsia"/>
        </w:rPr>
        <w:t>4、如果违反本承诺书中任何条款，我方愿意接受：</w:t>
      </w:r>
    </w:p>
    <w:p w14:paraId="2950DC19">
      <w:pPr>
        <w:pStyle w:val="10"/>
        <w:spacing w:line="560" w:lineRule="exact"/>
        <w:ind w:firstLine="480" w:firstLineChars="200"/>
      </w:pPr>
      <w:r>
        <w:rPr>
          <w:rFonts w:hint="eastAsia"/>
        </w:rPr>
        <w:t>（1）视作我方单方面违约，并按照合同规定向贵方支付违约金或解除合同；</w:t>
      </w:r>
    </w:p>
    <w:p w14:paraId="5E7CB224">
      <w:pPr>
        <w:pStyle w:val="10"/>
        <w:spacing w:line="560" w:lineRule="exact"/>
        <w:ind w:firstLine="480" w:firstLineChars="200"/>
      </w:pPr>
      <w:r>
        <w:rPr>
          <w:rFonts w:hint="eastAsia"/>
        </w:rPr>
        <w:t>（2）履约评价评定为合格及以下；</w:t>
      </w:r>
    </w:p>
    <w:p w14:paraId="688910C5">
      <w:pPr>
        <w:pStyle w:val="10"/>
        <w:spacing w:line="560" w:lineRule="exact"/>
        <w:ind w:firstLine="480" w:firstLineChars="200"/>
      </w:pPr>
      <w:r>
        <w:rPr>
          <w:rFonts w:hint="eastAsia"/>
        </w:rPr>
        <w:t>（3）贵方今后可拒绝我方参与投标；</w:t>
      </w:r>
    </w:p>
    <w:p w14:paraId="07FFF374">
      <w:pPr>
        <w:pStyle w:val="10"/>
        <w:spacing w:line="560" w:lineRule="exact"/>
        <w:ind w:firstLine="480" w:firstLineChars="200"/>
      </w:pPr>
      <w:r>
        <w:rPr>
          <w:rFonts w:hint="eastAsia"/>
        </w:rPr>
        <w:t>（4）建设行政主管部门或相关主管部门的不良行为记录、行政处罚。</w:t>
      </w:r>
    </w:p>
    <w:p w14:paraId="7D1A3A92">
      <w:pPr>
        <w:spacing w:line="560" w:lineRule="exact"/>
      </w:pPr>
    </w:p>
    <w:p w14:paraId="3847968C">
      <w:pPr>
        <w:autoSpaceDE/>
        <w:autoSpaceDN/>
        <w:adjustRightInd/>
        <w:snapToGrid/>
        <w:spacing w:line="600" w:lineRule="exact"/>
        <w:ind w:firstLine="3600" w:firstLineChars="1500"/>
        <w:jc w:val="both"/>
      </w:pPr>
      <w:r>
        <w:rPr>
          <w:rFonts w:hint="eastAsia"/>
        </w:rPr>
        <w:t>承诺单位（盖章）：</w:t>
      </w:r>
    </w:p>
    <w:p w14:paraId="580A7591">
      <w:pPr>
        <w:autoSpaceDE/>
        <w:autoSpaceDN/>
        <w:adjustRightInd/>
        <w:snapToGrid/>
        <w:spacing w:line="600" w:lineRule="exact"/>
        <w:ind w:firstLine="3600" w:firstLineChars="1500"/>
        <w:jc w:val="both"/>
      </w:pPr>
      <w:r>
        <w:rPr>
          <w:rFonts w:hint="eastAsia"/>
        </w:rPr>
        <w:t>法定代表人或授权委托人（签字或盖私章）：</w:t>
      </w:r>
    </w:p>
    <w:p w14:paraId="5C341848">
      <w:pPr>
        <w:autoSpaceDE/>
        <w:autoSpaceDN/>
        <w:adjustRightInd/>
        <w:snapToGrid/>
        <w:spacing w:line="600" w:lineRule="exact"/>
        <w:ind w:firstLine="3600" w:firstLineChars="1500"/>
        <w:jc w:val="both"/>
      </w:pPr>
      <w:r>
        <w:rPr>
          <w:rFonts w:hint="eastAsia"/>
        </w:rPr>
        <w:t>签署日期：    年    月    日</w:t>
      </w:r>
    </w:p>
    <w:p w14:paraId="4C8B7115">
      <w:pPr>
        <w:rPr>
          <w:b/>
          <w:bCs w:val="0"/>
          <w:sz w:val="28"/>
          <w:szCs w:val="28"/>
        </w:rPr>
      </w:pPr>
      <w:r>
        <w:rPr>
          <w:rFonts w:hint="eastAsia"/>
        </w:rPr>
        <w:br w:type="page"/>
      </w:r>
      <w:r>
        <w:rPr>
          <w:rFonts w:hint="eastAsia"/>
          <w:b/>
          <w:bCs w:val="0"/>
          <w:sz w:val="28"/>
          <w:szCs w:val="28"/>
        </w:rPr>
        <w:t>附件1.3</w:t>
      </w:r>
    </w:p>
    <w:p w14:paraId="2E857859">
      <w:pPr>
        <w:autoSpaceDE/>
        <w:autoSpaceDN/>
        <w:adjustRightInd/>
        <w:snapToGrid/>
        <w:spacing w:after="200" w:line="360" w:lineRule="auto"/>
        <w:jc w:val="center"/>
        <w:outlineLvl w:val="2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企业同类项目业绩一览表</w:t>
      </w:r>
    </w:p>
    <w:tbl>
      <w:tblPr>
        <w:tblStyle w:val="14"/>
        <w:tblpPr w:leftFromText="180" w:rightFromText="180" w:vertAnchor="text" w:horzAnchor="page" w:tblpX="1459" w:tblpY="132"/>
        <w:tblOverlap w:val="never"/>
        <w:tblW w:w="9099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"/>
        <w:gridCol w:w="1541"/>
        <w:gridCol w:w="2100"/>
        <w:gridCol w:w="1593"/>
        <w:gridCol w:w="1771"/>
        <w:gridCol w:w="1290"/>
      </w:tblGrid>
      <w:tr w14:paraId="6EBEA34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804" w:type="dxa"/>
            <w:tcBorders>
              <w:tl2br w:val="nil"/>
              <w:tr2bl w:val="nil"/>
            </w:tcBorders>
            <w:vAlign w:val="center"/>
          </w:tcPr>
          <w:p w14:paraId="7D7CA7F6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62FFEF85">
            <w:pPr>
              <w:jc w:val="center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0BAED73A">
            <w:pPr>
              <w:jc w:val="center"/>
            </w:pPr>
            <w:r>
              <w:rPr>
                <w:rFonts w:hint="eastAsia"/>
              </w:rPr>
              <w:t>合同内容</w:t>
            </w:r>
          </w:p>
        </w:tc>
        <w:tc>
          <w:tcPr>
            <w:tcW w:w="1593" w:type="dxa"/>
            <w:tcBorders>
              <w:tl2br w:val="nil"/>
              <w:tr2bl w:val="nil"/>
            </w:tcBorders>
            <w:vAlign w:val="center"/>
          </w:tcPr>
          <w:p w14:paraId="7ACF650F">
            <w:pPr>
              <w:jc w:val="center"/>
            </w:pPr>
            <w:r>
              <w:rPr>
                <w:rFonts w:hint="eastAsia"/>
              </w:rPr>
              <w:t>合同金额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（万元）</w:t>
            </w:r>
          </w:p>
        </w:tc>
        <w:tc>
          <w:tcPr>
            <w:tcW w:w="1771" w:type="dxa"/>
            <w:tcBorders>
              <w:tl2br w:val="nil"/>
              <w:tr2bl w:val="nil"/>
            </w:tcBorders>
            <w:vAlign w:val="center"/>
          </w:tcPr>
          <w:p w14:paraId="2418D1A0">
            <w:pPr>
              <w:jc w:val="center"/>
            </w:pPr>
            <w:r>
              <w:rPr>
                <w:rFonts w:hint="eastAsia"/>
              </w:rPr>
              <w:t>合同签订时间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vAlign w:val="center"/>
          </w:tcPr>
          <w:p w14:paraId="141E24C0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 w14:paraId="5EC8C40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804" w:type="dxa"/>
            <w:tcBorders>
              <w:tl2br w:val="nil"/>
              <w:tr2bl w:val="nil"/>
            </w:tcBorders>
            <w:vAlign w:val="center"/>
          </w:tcPr>
          <w:p w14:paraId="00329C9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6602DDEE">
            <w:pPr>
              <w:jc w:val="center"/>
            </w:pPr>
          </w:p>
        </w:tc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27A4DCF5">
            <w:pPr>
              <w:jc w:val="center"/>
            </w:pPr>
          </w:p>
        </w:tc>
        <w:tc>
          <w:tcPr>
            <w:tcW w:w="1593" w:type="dxa"/>
            <w:tcBorders>
              <w:tl2br w:val="nil"/>
              <w:tr2bl w:val="nil"/>
            </w:tcBorders>
            <w:vAlign w:val="center"/>
          </w:tcPr>
          <w:p w14:paraId="0CCA0106">
            <w:pPr>
              <w:jc w:val="center"/>
            </w:pPr>
          </w:p>
        </w:tc>
        <w:tc>
          <w:tcPr>
            <w:tcW w:w="1771" w:type="dxa"/>
            <w:tcBorders>
              <w:tl2br w:val="nil"/>
              <w:tr2bl w:val="nil"/>
            </w:tcBorders>
            <w:vAlign w:val="center"/>
          </w:tcPr>
          <w:p w14:paraId="3DD61FD7">
            <w:pPr>
              <w:jc w:val="center"/>
            </w:pPr>
          </w:p>
        </w:tc>
        <w:tc>
          <w:tcPr>
            <w:tcW w:w="1290" w:type="dxa"/>
            <w:tcBorders>
              <w:tl2br w:val="nil"/>
              <w:tr2bl w:val="nil"/>
            </w:tcBorders>
            <w:vAlign w:val="center"/>
          </w:tcPr>
          <w:p w14:paraId="5B36EA9B">
            <w:pPr>
              <w:jc w:val="center"/>
            </w:pPr>
          </w:p>
        </w:tc>
      </w:tr>
      <w:tr w14:paraId="1634D41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804" w:type="dxa"/>
            <w:tcBorders>
              <w:tl2br w:val="nil"/>
              <w:tr2bl w:val="nil"/>
            </w:tcBorders>
            <w:vAlign w:val="center"/>
          </w:tcPr>
          <w:p w14:paraId="1D03FA8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65B4DB21">
            <w:pPr>
              <w:jc w:val="center"/>
            </w:pPr>
          </w:p>
        </w:tc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35801D10">
            <w:pPr>
              <w:jc w:val="center"/>
            </w:pPr>
          </w:p>
        </w:tc>
        <w:tc>
          <w:tcPr>
            <w:tcW w:w="1593" w:type="dxa"/>
            <w:tcBorders>
              <w:tl2br w:val="nil"/>
              <w:tr2bl w:val="nil"/>
            </w:tcBorders>
            <w:vAlign w:val="center"/>
          </w:tcPr>
          <w:p w14:paraId="2FB6855A">
            <w:pPr>
              <w:jc w:val="center"/>
            </w:pPr>
          </w:p>
        </w:tc>
        <w:tc>
          <w:tcPr>
            <w:tcW w:w="1771" w:type="dxa"/>
            <w:tcBorders>
              <w:tl2br w:val="nil"/>
              <w:tr2bl w:val="nil"/>
            </w:tcBorders>
            <w:vAlign w:val="center"/>
          </w:tcPr>
          <w:p w14:paraId="0C79C452">
            <w:pPr>
              <w:jc w:val="center"/>
            </w:pPr>
          </w:p>
        </w:tc>
        <w:tc>
          <w:tcPr>
            <w:tcW w:w="1290" w:type="dxa"/>
            <w:tcBorders>
              <w:tl2br w:val="nil"/>
              <w:tr2bl w:val="nil"/>
            </w:tcBorders>
            <w:vAlign w:val="center"/>
          </w:tcPr>
          <w:p w14:paraId="1B779AEA">
            <w:pPr>
              <w:jc w:val="center"/>
            </w:pPr>
          </w:p>
        </w:tc>
      </w:tr>
      <w:tr w14:paraId="4563897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804" w:type="dxa"/>
            <w:tcBorders>
              <w:tl2br w:val="nil"/>
              <w:tr2bl w:val="nil"/>
            </w:tcBorders>
            <w:vAlign w:val="center"/>
          </w:tcPr>
          <w:p w14:paraId="3A11479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36E69BCC">
            <w:pPr>
              <w:jc w:val="center"/>
            </w:pPr>
          </w:p>
        </w:tc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6E2F53B7">
            <w:pPr>
              <w:jc w:val="center"/>
            </w:pPr>
          </w:p>
        </w:tc>
        <w:tc>
          <w:tcPr>
            <w:tcW w:w="1593" w:type="dxa"/>
            <w:tcBorders>
              <w:tl2br w:val="nil"/>
              <w:tr2bl w:val="nil"/>
            </w:tcBorders>
            <w:vAlign w:val="center"/>
          </w:tcPr>
          <w:p w14:paraId="4B9FCEF0">
            <w:pPr>
              <w:jc w:val="center"/>
            </w:pPr>
          </w:p>
        </w:tc>
        <w:tc>
          <w:tcPr>
            <w:tcW w:w="1771" w:type="dxa"/>
            <w:tcBorders>
              <w:tl2br w:val="nil"/>
              <w:tr2bl w:val="nil"/>
            </w:tcBorders>
            <w:vAlign w:val="center"/>
          </w:tcPr>
          <w:p w14:paraId="79DAC34F">
            <w:pPr>
              <w:jc w:val="center"/>
            </w:pPr>
          </w:p>
        </w:tc>
        <w:tc>
          <w:tcPr>
            <w:tcW w:w="1290" w:type="dxa"/>
            <w:tcBorders>
              <w:tl2br w:val="nil"/>
              <w:tr2bl w:val="nil"/>
            </w:tcBorders>
            <w:vAlign w:val="center"/>
          </w:tcPr>
          <w:p w14:paraId="73832C46">
            <w:pPr>
              <w:jc w:val="center"/>
            </w:pPr>
          </w:p>
        </w:tc>
      </w:tr>
      <w:tr w14:paraId="4E6784B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804" w:type="dxa"/>
            <w:tcBorders>
              <w:tl2br w:val="nil"/>
              <w:tr2bl w:val="nil"/>
            </w:tcBorders>
            <w:vAlign w:val="center"/>
          </w:tcPr>
          <w:p w14:paraId="47AC6C7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6EFC6F0B">
            <w:pPr>
              <w:jc w:val="center"/>
            </w:pPr>
          </w:p>
        </w:tc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5931253F">
            <w:pPr>
              <w:jc w:val="center"/>
            </w:pPr>
          </w:p>
        </w:tc>
        <w:tc>
          <w:tcPr>
            <w:tcW w:w="1593" w:type="dxa"/>
            <w:tcBorders>
              <w:tl2br w:val="nil"/>
              <w:tr2bl w:val="nil"/>
            </w:tcBorders>
            <w:vAlign w:val="center"/>
          </w:tcPr>
          <w:p w14:paraId="33FDEEC5">
            <w:pPr>
              <w:jc w:val="center"/>
            </w:pPr>
          </w:p>
        </w:tc>
        <w:tc>
          <w:tcPr>
            <w:tcW w:w="1771" w:type="dxa"/>
            <w:tcBorders>
              <w:tl2br w:val="nil"/>
              <w:tr2bl w:val="nil"/>
            </w:tcBorders>
            <w:vAlign w:val="center"/>
          </w:tcPr>
          <w:p w14:paraId="0A64E2F1">
            <w:pPr>
              <w:jc w:val="center"/>
            </w:pPr>
          </w:p>
        </w:tc>
        <w:tc>
          <w:tcPr>
            <w:tcW w:w="1290" w:type="dxa"/>
            <w:tcBorders>
              <w:tl2br w:val="nil"/>
              <w:tr2bl w:val="nil"/>
            </w:tcBorders>
            <w:vAlign w:val="center"/>
          </w:tcPr>
          <w:p w14:paraId="240E5C08">
            <w:pPr>
              <w:jc w:val="center"/>
            </w:pPr>
          </w:p>
        </w:tc>
      </w:tr>
      <w:tr w14:paraId="3B92F3B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804" w:type="dxa"/>
            <w:tcBorders>
              <w:tl2br w:val="nil"/>
              <w:tr2bl w:val="nil"/>
            </w:tcBorders>
            <w:vAlign w:val="center"/>
          </w:tcPr>
          <w:p w14:paraId="54F95933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5234A27D">
            <w:pPr>
              <w:jc w:val="center"/>
            </w:pPr>
          </w:p>
        </w:tc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4B6D9E78">
            <w:pPr>
              <w:jc w:val="center"/>
            </w:pPr>
          </w:p>
        </w:tc>
        <w:tc>
          <w:tcPr>
            <w:tcW w:w="1593" w:type="dxa"/>
            <w:tcBorders>
              <w:tl2br w:val="nil"/>
              <w:tr2bl w:val="nil"/>
            </w:tcBorders>
            <w:vAlign w:val="center"/>
          </w:tcPr>
          <w:p w14:paraId="3DA6897A">
            <w:pPr>
              <w:jc w:val="center"/>
            </w:pPr>
          </w:p>
        </w:tc>
        <w:tc>
          <w:tcPr>
            <w:tcW w:w="1771" w:type="dxa"/>
            <w:tcBorders>
              <w:tl2br w:val="nil"/>
              <w:tr2bl w:val="nil"/>
            </w:tcBorders>
            <w:vAlign w:val="center"/>
          </w:tcPr>
          <w:p w14:paraId="46089DE6">
            <w:pPr>
              <w:jc w:val="center"/>
            </w:pPr>
          </w:p>
        </w:tc>
        <w:tc>
          <w:tcPr>
            <w:tcW w:w="1290" w:type="dxa"/>
            <w:tcBorders>
              <w:tl2br w:val="nil"/>
              <w:tr2bl w:val="nil"/>
            </w:tcBorders>
            <w:vAlign w:val="center"/>
          </w:tcPr>
          <w:p w14:paraId="66DFC82D">
            <w:pPr>
              <w:jc w:val="center"/>
            </w:pPr>
          </w:p>
        </w:tc>
      </w:tr>
    </w:tbl>
    <w:p w14:paraId="45064FF0"/>
    <w:bookmarkEnd w:id="0"/>
    <w:bookmarkEnd w:id="1"/>
    <w:p w14:paraId="1EA4DDE2">
      <w:r>
        <w:rPr>
          <w:rFonts w:hint="eastAsia"/>
        </w:rPr>
        <w:t>注：相关扫描件后附，投标人将合同中项目名称、同类项目对应的合同额、项目内容、签订时间等主要信息进行标记，以便招标人审核。</w:t>
      </w:r>
    </w:p>
    <w:p w14:paraId="3B4FCF31"/>
    <w:p w14:paraId="72AA70AF">
      <w:pPr>
        <w:pStyle w:val="13"/>
        <w:ind w:left="480" w:firstLine="600"/>
      </w:pPr>
    </w:p>
    <w:sectPr>
      <w:pgSz w:w="11906" w:h="16838"/>
      <w:pgMar w:top="2098" w:right="1474" w:bottom="1984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HorizontalSpacing w:val="181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VmMWVkZGNmY2VmMWRmOTI5N2Q2MTAwYWJjNjkyM2QifQ=="/>
  </w:docVars>
  <w:rsids>
    <w:rsidRoot w:val="6140578B"/>
    <w:rsid w:val="00020FBD"/>
    <w:rsid w:val="000223BD"/>
    <w:rsid w:val="000233CD"/>
    <w:rsid w:val="00064547"/>
    <w:rsid w:val="000A29AA"/>
    <w:rsid w:val="000C55FA"/>
    <w:rsid w:val="000D4846"/>
    <w:rsid w:val="000F428E"/>
    <w:rsid w:val="000F6A8C"/>
    <w:rsid w:val="00112146"/>
    <w:rsid w:val="00137312"/>
    <w:rsid w:val="001748F1"/>
    <w:rsid w:val="001D1C28"/>
    <w:rsid w:val="001E33BC"/>
    <w:rsid w:val="001E7E50"/>
    <w:rsid w:val="00230677"/>
    <w:rsid w:val="002326CE"/>
    <w:rsid w:val="00243C5E"/>
    <w:rsid w:val="00275920"/>
    <w:rsid w:val="002A76B5"/>
    <w:rsid w:val="002D187E"/>
    <w:rsid w:val="002E61F7"/>
    <w:rsid w:val="00305DA5"/>
    <w:rsid w:val="0038721C"/>
    <w:rsid w:val="003B7D8F"/>
    <w:rsid w:val="00421FDF"/>
    <w:rsid w:val="004375B7"/>
    <w:rsid w:val="00440A75"/>
    <w:rsid w:val="00464AFC"/>
    <w:rsid w:val="0049367A"/>
    <w:rsid w:val="00496138"/>
    <w:rsid w:val="004D2CA1"/>
    <w:rsid w:val="00521F63"/>
    <w:rsid w:val="00570BB6"/>
    <w:rsid w:val="00596D86"/>
    <w:rsid w:val="005E6D97"/>
    <w:rsid w:val="00631E72"/>
    <w:rsid w:val="00643BB8"/>
    <w:rsid w:val="00674D5F"/>
    <w:rsid w:val="006D6A1E"/>
    <w:rsid w:val="006F46EB"/>
    <w:rsid w:val="006F76D4"/>
    <w:rsid w:val="00725BA5"/>
    <w:rsid w:val="00731168"/>
    <w:rsid w:val="0076387C"/>
    <w:rsid w:val="00794C6C"/>
    <w:rsid w:val="007A434F"/>
    <w:rsid w:val="00851FC6"/>
    <w:rsid w:val="00865E82"/>
    <w:rsid w:val="008A74BF"/>
    <w:rsid w:val="008C7626"/>
    <w:rsid w:val="00974FF4"/>
    <w:rsid w:val="009805A6"/>
    <w:rsid w:val="009A33FF"/>
    <w:rsid w:val="009A55A0"/>
    <w:rsid w:val="009A5EAF"/>
    <w:rsid w:val="00A74111"/>
    <w:rsid w:val="00AB2381"/>
    <w:rsid w:val="00AE3C2D"/>
    <w:rsid w:val="00B757FB"/>
    <w:rsid w:val="00B81588"/>
    <w:rsid w:val="00B93AE9"/>
    <w:rsid w:val="00BF5D7B"/>
    <w:rsid w:val="00BF6722"/>
    <w:rsid w:val="00C407D2"/>
    <w:rsid w:val="00C44CE4"/>
    <w:rsid w:val="00CA4D11"/>
    <w:rsid w:val="00CB51C0"/>
    <w:rsid w:val="00D12A6F"/>
    <w:rsid w:val="00D17EA4"/>
    <w:rsid w:val="00D40904"/>
    <w:rsid w:val="00D64A22"/>
    <w:rsid w:val="00D65AAF"/>
    <w:rsid w:val="00DD4232"/>
    <w:rsid w:val="00DE4A5E"/>
    <w:rsid w:val="00E25DD9"/>
    <w:rsid w:val="00E51081"/>
    <w:rsid w:val="00E606C7"/>
    <w:rsid w:val="00F13749"/>
    <w:rsid w:val="00F9167D"/>
    <w:rsid w:val="00FA78B5"/>
    <w:rsid w:val="00FC4A37"/>
    <w:rsid w:val="00FD0FF3"/>
    <w:rsid w:val="00FF3F62"/>
    <w:rsid w:val="01A41A98"/>
    <w:rsid w:val="039C2053"/>
    <w:rsid w:val="03AD776D"/>
    <w:rsid w:val="042D158D"/>
    <w:rsid w:val="04E06965"/>
    <w:rsid w:val="04E0715A"/>
    <w:rsid w:val="05093353"/>
    <w:rsid w:val="052063E5"/>
    <w:rsid w:val="05475D0D"/>
    <w:rsid w:val="0B2B2741"/>
    <w:rsid w:val="0E894879"/>
    <w:rsid w:val="113648A1"/>
    <w:rsid w:val="135678EB"/>
    <w:rsid w:val="137E32EB"/>
    <w:rsid w:val="143B4971"/>
    <w:rsid w:val="14700CB1"/>
    <w:rsid w:val="154347A2"/>
    <w:rsid w:val="15C07F5E"/>
    <w:rsid w:val="15CA2AC0"/>
    <w:rsid w:val="16B42882"/>
    <w:rsid w:val="171056A3"/>
    <w:rsid w:val="18893450"/>
    <w:rsid w:val="1A574B6D"/>
    <w:rsid w:val="1B763B8B"/>
    <w:rsid w:val="1E253381"/>
    <w:rsid w:val="1EF45FD8"/>
    <w:rsid w:val="1F8E7E31"/>
    <w:rsid w:val="21F433CC"/>
    <w:rsid w:val="24B70CBB"/>
    <w:rsid w:val="25CD7E3F"/>
    <w:rsid w:val="25F83B8A"/>
    <w:rsid w:val="27BD652A"/>
    <w:rsid w:val="2847702A"/>
    <w:rsid w:val="29304E64"/>
    <w:rsid w:val="294544BB"/>
    <w:rsid w:val="2CE47103"/>
    <w:rsid w:val="2D046D3E"/>
    <w:rsid w:val="2D7C0663"/>
    <w:rsid w:val="2E2D1BE5"/>
    <w:rsid w:val="2F9C3726"/>
    <w:rsid w:val="300307CB"/>
    <w:rsid w:val="3022487E"/>
    <w:rsid w:val="306A4EEC"/>
    <w:rsid w:val="314E3D74"/>
    <w:rsid w:val="321049D0"/>
    <w:rsid w:val="32B00E4D"/>
    <w:rsid w:val="33BF02E8"/>
    <w:rsid w:val="342D0929"/>
    <w:rsid w:val="3444618C"/>
    <w:rsid w:val="38DB4455"/>
    <w:rsid w:val="396C61CD"/>
    <w:rsid w:val="3A3E4582"/>
    <w:rsid w:val="3A4F7256"/>
    <w:rsid w:val="3C680E8A"/>
    <w:rsid w:val="3D3171E8"/>
    <w:rsid w:val="3E5B5091"/>
    <w:rsid w:val="42E53259"/>
    <w:rsid w:val="43A37C06"/>
    <w:rsid w:val="43FB5E70"/>
    <w:rsid w:val="468F4DC7"/>
    <w:rsid w:val="498E7188"/>
    <w:rsid w:val="49AB55A6"/>
    <w:rsid w:val="4B646EED"/>
    <w:rsid w:val="4FEC5144"/>
    <w:rsid w:val="4FF14809"/>
    <w:rsid w:val="50317CDC"/>
    <w:rsid w:val="50640BF4"/>
    <w:rsid w:val="525B2E2C"/>
    <w:rsid w:val="55082E23"/>
    <w:rsid w:val="56CB2B66"/>
    <w:rsid w:val="5AF83711"/>
    <w:rsid w:val="5BB04C2C"/>
    <w:rsid w:val="5BF14D74"/>
    <w:rsid w:val="5C7368BB"/>
    <w:rsid w:val="6140578B"/>
    <w:rsid w:val="620843A5"/>
    <w:rsid w:val="62141106"/>
    <w:rsid w:val="67E1027C"/>
    <w:rsid w:val="684E0792"/>
    <w:rsid w:val="68610DE6"/>
    <w:rsid w:val="69712D36"/>
    <w:rsid w:val="6A7177BA"/>
    <w:rsid w:val="6B5477F9"/>
    <w:rsid w:val="6B971973"/>
    <w:rsid w:val="6E2E2151"/>
    <w:rsid w:val="73BE778E"/>
    <w:rsid w:val="74614F7E"/>
    <w:rsid w:val="75D37152"/>
    <w:rsid w:val="76453E99"/>
    <w:rsid w:val="777D7FD8"/>
    <w:rsid w:val="79DB277C"/>
    <w:rsid w:val="7A0A79F9"/>
    <w:rsid w:val="7A6207C4"/>
    <w:rsid w:val="7A9F41FF"/>
    <w:rsid w:val="7B746AC1"/>
    <w:rsid w:val="7C372E28"/>
    <w:rsid w:val="7F467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utoSpaceDE w:val="0"/>
      <w:autoSpaceDN w:val="0"/>
      <w:adjustRightInd w:val="0"/>
      <w:snapToGrid w:val="0"/>
    </w:pPr>
    <w:rPr>
      <w:rFonts w:ascii="仿宋" w:hAnsi="仿宋" w:eastAsia="仿宋" w:cs="仿宋"/>
      <w:bCs/>
      <w:kern w:val="2"/>
      <w:sz w:val="24"/>
      <w:szCs w:val="24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Autospacing="1" w:afterAutospacing="1"/>
      <w:outlineLvl w:val="1"/>
    </w:pPr>
    <w:rPr>
      <w:rFonts w:hint="eastAsia" w:ascii="宋体" w:hAnsi="宋体" w:eastAsia="宋体" w:cs="Times New Roman"/>
      <w:b/>
      <w:bCs w:val="0"/>
      <w:kern w:val="0"/>
      <w:sz w:val="36"/>
      <w:szCs w:val="36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1"/>
    <w:qFormat/>
    <w:uiPriority w:val="0"/>
    <w:pPr>
      <w:adjustRightInd w:val="0"/>
      <w:snapToGrid w:val="0"/>
    </w:pPr>
    <w:rPr>
      <w:rFonts w:ascii="Tahoma" w:hAnsi="Tahoma" w:eastAsia="宋体" w:cs="Times New Roman"/>
      <w:sz w:val="22"/>
      <w:szCs w:val="22"/>
      <w:lang w:val="en-US" w:eastAsia="zh-CN" w:bidi="ar-SA"/>
    </w:rPr>
  </w:style>
  <w:style w:type="paragraph" w:styleId="4">
    <w:name w:val="Normal Indent"/>
    <w:basedOn w:val="1"/>
    <w:qFormat/>
    <w:uiPriority w:val="0"/>
    <w:pPr>
      <w:ind w:firstLine="420"/>
    </w:pPr>
  </w:style>
  <w:style w:type="paragraph" w:styleId="5">
    <w:name w:val="annotation text"/>
    <w:basedOn w:val="1"/>
    <w:qFormat/>
    <w:uiPriority w:val="0"/>
  </w:style>
  <w:style w:type="paragraph" w:styleId="6">
    <w:name w:val="Body Text"/>
    <w:basedOn w:val="1"/>
    <w:next w:val="7"/>
    <w:qFormat/>
    <w:uiPriority w:val="1"/>
    <w:pPr>
      <w:ind w:left="779" w:firstLine="641"/>
    </w:pPr>
    <w:rPr>
      <w:rFonts w:ascii="宋体" w:hAnsi="宋体"/>
      <w:kern w:val="0"/>
      <w:sz w:val="32"/>
      <w:szCs w:val="32"/>
      <w:lang w:eastAsia="en-US"/>
    </w:rPr>
  </w:style>
  <w:style w:type="paragraph" w:styleId="7">
    <w:name w:val="Body Text 2"/>
    <w:basedOn w:val="1"/>
    <w:qFormat/>
    <w:uiPriority w:val="0"/>
    <w:rPr>
      <w:rFonts w:ascii="楷体_GB2312" w:hAnsi="宋体" w:eastAsia="楷体_GB2312"/>
      <w:color w:val="000000"/>
      <w:kern w:val="0"/>
      <w:szCs w:val="21"/>
    </w:rPr>
  </w:style>
  <w:style w:type="paragraph" w:styleId="8">
    <w:name w:val="Body Text Indent"/>
    <w:basedOn w:val="1"/>
    <w:next w:val="9"/>
    <w:qFormat/>
    <w:uiPriority w:val="0"/>
    <w:pPr>
      <w:ind w:firstLine="600" w:firstLineChars="200"/>
    </w:pPr>
    <w:rPr>
      <w:sz w:val="30"/>
    </w:rPr>
  </w:style>
  <w:style w:type="paragraph" w:styleId="9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0">
    <w:name w:val="Plain Text"/>
    <w:basedOn w:val="1"/>
    <w:qFormat/>
    <w:uiPriority w:val="0"/>
    <w:rPr>
      <w:rFonts w:hAnsi="Courier New" w:cs="Courier New"/>
      <w:szCs w:val="21"/>
    </w:rPr>
  </w:style>
  <w:style w:type="paragraph" w:styleId="11">
    <w:name w:val="footer"/>
    <w:basedOn w:val="1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12">
    <w:name w:val="Normal (Web)"/>
    <w:basedOn w:val="1"/>
    <w:unhideWhenUsed/>
    <w:qFormat/>
    <w:uiPriority w:val="99"/>
    <w:rPr>
      <w:rFonts w:ascii="Times New Roman" w:hAnsi="Times New Roman"/>
      <w:kern w:val="0"/>
      <w:szCs w:val="20"/>
    </w:rPr>
  </w:style>
  <w:style w:type="paragraph" w:styleId="13">
    <w:name w:val="Body Text First Indent 2"/>
    <w:basedOn w:val="8"/>
    <w:next w:val="1"/>
    <w:unhideWhenUsed/>
    <w:qFormat/>
    <w:uiPriority w:val="99"/>
    <w:pPr>
      <w:spacing w:after="120"/>
      <w:ind w:left="420" w:leftChars="200" w:firstLine="420"/>
    </w:pPr>
  </w:style>
  <w:style w:type="table" w:styleId="15">
    <w:name w:val="Table Grid"/>
    <w:basedOn w:val="1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Hyperlink"/>
    <w:basedOn w:val="16"/>
    <w:qFormat/>
    <w:uiPriority w:val="0"/>
    <w:rPr>
      <w:color w:val="0000FF"/>
      <w:u w:val="single"/>
    </w:rPr>
  </w:style>
  <w:style w:type="paragraph" w:customStyle="1" w:styleId="18">
    <w:name w:val="列出段落1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2"/>
    </w:rPr>
  </w:style>
  <w:style w:type="paragraph" w:styleId="19">
    <w:name w:val="List Paragraph"/>
    <w:basedOn w:val="1"/>
    <w:link w:val="20"/>
    <w:qFormat/>
    <w:uiPriority w:val="0"/>
    <w:pPr>
      <w:autoSpaceDE/>
      <w:autoSpaceDN/>
      <w:adjustRightInd/>
      <w:snapToGrid/>
      <w:ind w:firstLine="420" w:firstLineChars="200"/>
      <w:jc w:val="both"/>
    </w:pPr>
    <w:rPr>
      <w:rFonts w:ascii="Times New Roman" w:hAnsi="Times New Roman" w:eastAsia="宋体" w:cs="Times New Roman"/>
      <w:bCs w:val="0"/>
      <w:sz w:val="21"/>
      <w:szCs w:val="20"/>
    </w:rPr>
  </w:style>
  <w:style w:type="character" w:customStyle="1" w:styleId="20">
    <w:name w:val="列表段落 字符"/>
    <w:link w:val="19"/>
    <w:qFormat/>
    <w:uiPriority w:val="0"/>
    <w:rPr>
      <w:kern w:val="2"/>
      <w:sz w:val="21"/>
    </w:rPr>
  </w:style>
  <w:style w:type="paragraph" w:customStyle="1" w:styleId="21">
    <w:name w:val="修订1"/>
    <w:hidden/>
    <w:unhideWhenUsed/>
    <w:qFormat/>
    <w:uiPriority w:val="99"/>
    <w:rPr>
      <w:rFonts w:ascii="仿宋" w:hAnsi="仿宋" w:eastAsia="仿宋" w:cs="仿宋"/>
      <w:bCs/>
      <w:kern w:val="2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1438</Words>
  <Characters>1463</Characters>
  <Lines>11</Lines>
  <Paragraphs>3</Paragraphs>
  <TotalTime>27</TotalTime>
  <ScaleCrop>false</ScaleCrop>
  <LinksUpToDate>false</LinksUpToDate>
  <CharactersWithSpaces>1479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2023-04-06T12:03:00Z</dcterms:created>
  <dc:creator>456</dc:creator>
  <cp:lastModifiedBy>wayne wang</cp:lastModifiedBy>
  <dcterms:modified xsi:type="dcterms:W3CDTF">2025-07-22T10:21:39Z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CF834F5FA2B9441EA2356E7AD013DE0A_13</vt:lpwstr>
  </property>
  <property fmtid="{D5CDD505-2E9C-101B-9397-08002B2CF9AE}" pid="4" name="KSOTemplateDocerSaveRecord">
    <vt:lpwstr>eyJoZGlkIjoiMWQwMjMwOTRlNDYzNDM5MWU2NWI5OWVhODRhMjE4NGMiLCJ1c2VySWQiOiI0NTY4NzU1NDcifQ==</vt:lpwstr>
  </property>
</Properties>
</file>