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8A9C"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17CCA87C"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 w14:paraId="6098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7CF5C8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 w14:paraId="23B128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FECE9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有关要求或说明</w:t>
            </w:r>
          </w:p>
        </w:tc>
      </w:tr>
      <w:tr w14:paraId="68A6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6533C8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 w14:paraId="4E35F1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2AFA3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原件签字盖公章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1CFD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4ABCC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 w14:paraId="3505E7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4A7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6CC1EC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原件盖公章，格式及说明详见“附件1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6A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232C5E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FEA57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BD77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189053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65F1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083A9E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768FA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B269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8D303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2CE4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9E8316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AE59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AD81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</w:t>
            </w:r>
          </w:p>
          <w:p w14:paraId="216921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402367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法定代表人证明书原件盖公章，身份证复印件盖公章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9E9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3037EE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77AB7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9A13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4F05D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070A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E1B34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8C64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7F7A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23E203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985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4FE6FA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1305" w:type="dxa"/>
            <w:vAlign w:val="center"/>
          </w:tcPr>
          <w:p w14:paraId="485604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E1CC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6E987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5D49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372CC9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 w14:paraId="27F2EF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BC2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综合实力</w:t>
            </w:r>
          </w:p>
        </w:tc>
        <w:tc>
          <w:tcPr>
            <w:tcW w:w="5177" w:type="dxa"/>
            <w:tcBorders/>
            <w:shd w:val="clear" w:color="auto" w:fill="auto"/>
            <w:vAlign w:val="center"/>
          </w:tcPr>
          <w:p w14:paraId="3711F2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投标人自行提供以下文件，扫描件盖公章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：质量管理体系认证证书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环境管理体系认证证书、职业健康安全管理体系认证证书、园林绿化服务企业资质证书。</w:t>
            </w:r>
          </w:p>
          <w:p w14:paraId="7B0C8B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767C6D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注：提供有效期内的体系认证证书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或资质证书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扫描件并加盖投标人公章，原件备查。（未提供或未按要求提供或提供的不清晰的，不得分）</w:t>
            </w:r>
          </w:p>
        </w:tc>
      </w:tr>
      <w:tr w14:paraId="4112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 w14:paraId="4C8511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0EEEB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D686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企业同类业绩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7959AA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扫描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件盖公章，格式详见“附件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174257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投标人提供近5年（从截标之日倒算，以合同签订时间为准）完成的自认为最具代表性的同类绿植租赁服务业绩，且金额大于本项目投标上限价1/2（9.69万）为有效业绩；业绩不超过5项，超过5项只取列表前5项。</w:t>
            </w:r>
          </w:p>
          <w:p w14:paraId="237D3B8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证明材料（附表格后）：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合同关键页，需能体现项目名称、合同签订单位名称、合同金额、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内容、签订时间等主要信息；</w:t>
            </w:r>
          </w:p>
          <w:p w14:paraId="64A4E2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如上述证明材料未能体现主要信息的，则可另行补充由项目建设单位出具的证明材料进行辅证，投标人自行出具的证明材料无效。</w:t>
            </w:r>
          </w:p>
          <w:p w14:paraId="16631D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cr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证明材料中未按要求体现主要信息的，则不予统计该业绩。</w:t>
            </w:r>
          </w:p>
        </w:tc>
      </w:tr>
      <w:tr w14:paraId="7D0F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 w14:paraId="1BE63A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五</w:t>
            </w:r>
          </w:p>
        </w:tc>
        <w:tc>
          <w:tcPr>
            <w:tcW w:w="1305" w:type="dxa"/>
            <w:vAlign w:val="center"/>
          </w:tcPr>
          <w:p w14:paraId="70757F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30F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5E050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技术方案：包含对本项目需求的理解与分析、服务方案、应急处理预案及质量保障措施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bookmarkStart w:id="2" w:name="_GoBack"/>
            <w:bookmarkEnd w:id="2"/>
          </w:p>
          <w:p w14:paraId="5DCEB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1、对本项目需求的理解与分析：是否准确理解招标文件要求，对服务场所、植物要求、服务标准等有针对性分析。</w:t>
            </w:r>
          </w:p>
          <w:p w14:paraId="1E3BC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、服务方案：日常养护（浇水、施肥、修剪、清洁等）计划、频次、标准是否明确、详细、可操作；病虫害防治措施是否专业、环保；季节性养护重点是否清晰；植物枯萎、长势不佳、客户需求变化时的响应流程、更换标准、时效性是否合理。</w:t>
            </w:r>
          </w:p>
          <w:p w14:paraId="6022B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3、应急处理预案：对突发问题（如病虫害爆发、植物大面积死亡、恶劣天气影响等）是否有完善的应急预案和处理流程。</w:t>
            </w:r>
          </w:p>
          <w:p w14:paraId="4DE0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4、质量保障措施：内部质量检查制度、客户沟通反馈机制、持续改进措施等是否健全。</w:t>
            </w:r>
          </w:p>
          <w:p w14:paraId="52B57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原件扫描件盖公章，格式自拟。</w:t>
            </w:r>
          </w:p>
        </w:tc>
      </w:tr>
    </w:tbl>
    <w:p w14:paraId="6637889A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7E08C69E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7AAFDB8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 w14:paraId="0586D1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F909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487B4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AAE7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6A472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42E07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63C60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统一社会信用代码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31B45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43C5F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5B0C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63A7A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2663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注册资金（万元）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70A8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3BDBB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4BEE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3B040A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C5B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企业法定代表人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 w14:paraId="0E9F8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A114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276DD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11381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FF8E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企业现有资质类别</w:t>
            </w:r>
          </w:p>
          <w:p w14:paraId="33523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及等级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4F622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9D9E7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C1E5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企业简介</w:t>
            </w:r>
          </w:p>
          <w:p w14:paraId="376D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58F2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58059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44A9C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拟派项目负责人</w:t>
            </w:r>
          </w:p>
          <w:p w14:paraId="3AB07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及资质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0A104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F340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384A2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投标联系人</w:t>
            </w:r>
          </w:p>
          <w:p w14:paraId="7AE17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及联系方式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31032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75B967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5351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其他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 w14:paraId="5432C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2B12CA59"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注：相关证书扫描件应后附，如果表中填写的内容与招标人在相关网站查询结果不一致，将视为投标人存在弄虚作假的情形。</w:t>
      </w:r>
    </w:p>
    <w:p w14:paraId="6A947DA6"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72"/>
          <w:highlight w:val="none"/>
        </w:rPr>
        <w:br w:type="page"/>
      </w:r>
    </w:p>
    <w:p w14:paraId="16B1DAFB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：投标报价书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eastAsia="zh-CN"/>
        </w:rPr>
        <w:t>（原件盖公章）</w:t>
      </w:r>
    </w:p>
    <w:p w14:paraId="55B949CA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br w:type="page"/>
      </w:r>
    </w:p>
    <w:p w14:paraId="018218A3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66EA53CB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投标承诺函</w:t>
      </w:r>
    </w:p>
    <w:p w14:paraId="14F5F647">
      <w:pPr>
        <w:pStyle w:val="19"/>
        <w:spacing w:line="500" w:lineRule="exact"/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>深圳市龙华建设发展集团有限公司</w:t>
      </w:r>
    </w:p>
    <w:p w14:paraId="5675C05B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为了确保本项目工作顺利进行，我方将严格执行招标投标管理的法律法规，并完全接受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  <w:u w:val="single"/>
        </w:rPr>
        <w:t xml:space="preserve"> 龙华建设集团总部2025-2027年度绿植租赁服务采购 </w:t>
      </w: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公告的所有内容及要求，为此作出如下承诺：</w:t>
      </w:r>
    </w:p>
    <w:p w14:paraId="6DAF4FCF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1、我方接受《遴选公告》中确定的计价方式，根据企业自身情况，理性报价，不会以低于成本的报价竞争。</w:t>
      </w:r>
    </w:p>
    <w:p w14:paraId="2555D193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 w14:paraId="6BE0B3A7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7C957F55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4、如果违反本承诺书中任何条款，我方愿意接受：</w:t>
      </w:r>
    </w:p>
    <w:p w14:paraId="186EAA32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（1）视作我方单方面违约，并按照合同规定向贵方支付违约金或解除合同；</w:t>
      </w:r>
    </w:p>
    <w:p w14:paraId="5FCB55B9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（2）履约评价评定为合格及以下；</w:t>
      </w:r>
    </w:p>
    <w:p w14:paraId="15A9A7DC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（3）贵方今后可拒绝我方参与投标；</w:t>
      </w:r>
    </w:p>
    <w:p w14:paraId="4C287EAA">
      <w:pPr>
        <w:pStyle w:val="19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Cs w:val="24"/>
          <w:highlight w:val="none"/>
        </w:rPr>
        <w:t>（4）建设行政主管部门或相关主管部门的不良行为记录、行政处罚。</w:t>
      </w:r>
    </w:p>
    <w:p w14:paraId="2C3422AA">
      <w:pPr>
        <w:spacing w:line="600" w:lineRule="exact"/>
        <w:rPr>
          <w:rFonts w:hint="eastAsia" w:ascii="仿宋" w:hAnsi="仿宋" w:eastAsia="仿宋" w:cs="仿宋"/>
          <w:bCs/>
          <w:color w:val="auto"/>
          <w:highlight w:val="none"/>
        </w:rPr>
      </w:pPr>
    </w:p>
    <w:p w14:paraId="305A3DF1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承诺单位（盖章）：</w:t>
      </w:r>
    </w:p>
    <w:p w14:paraId="0AC9943D"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法定代表人或授权委托人（签字或盖私章）：</w:t>
      </w:r>
    </w:p>
    <w:p w14:paraId="5FE1A479"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t>签署日期：    年    月    日</w:t>
      </w:r>
    </w:p>
    <w:p w14:paraId="67EA00B7">
      <w:pPr>
        <w:rPr>
          <w:rFonts w:hint="eastAsia" w:ascii="仿宋" w:hAnsi="仿宋" w:eastAsia="仿宋" w:cs="仿宋"/>
          <w:bCs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highlight w:val="none"/>
        </w:rPr>
        <w:br w:type="page"/>
      </w:r>
    </w:p>
    <w:p w14:paraId="3B2FA96F">
      <w:pP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1.3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：</w:t>
      </w:r>
    </w:p>
    <w:p w14:paraId="0C480C94"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企业同类业绩一览表</w:t>
      </w:r>
    </w:p>
    <w:tbl>
      <w:tblPr>
        <w:tblStyle w:val="39"/>
        <w:tblpPr w:leftFromText="180" w:rightFromText="180" w:vertAnchor="text" w:horzAnchor="page" w:tblpX="981" w:tblpY="132"/>
        <w:tblOverlap w:val="never"/>
        <w:tblW w:w="56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98"/>
        <w:gridCol w:w="2237"/>
        <w:gridCol w:w="2094"/>
        <w:gridCol w:w="1855"/>
        <w:gridCol w:w="1352"/>
      </w:tblGrid>
      <w:tr w14:paraId="639B7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2F74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4166C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2C4CE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vAlign w:val="center"/>
          </w:tcPr>
          <w:p w14:paraId="288A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 w14:paraId="4C266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 w14:paraId="33DCC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4C8D7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3020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3872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3DB09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0025C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22D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1EBC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F00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3B11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21FA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F4B2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10DF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DED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1DE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9304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BB49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5DD0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966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39C7A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7E3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196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F3FD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5CCA1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046E4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70F8D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629D1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4F70E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5581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E1C0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70181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 w14:paraId="1FFA0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 w14:paraId="5F1C4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 w14:paraId="52B1B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 w14:paraId="18487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 w14:paraId="1D892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56D5C31">
      <w:pPr>
        <w:adjustRightInd w:val="0"/>
        <w:snapToGrid w:val="0"/>
        <w:spacing w:after="160" w:line="360" w:lineRule="auto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5A1216A0">
      <w:pPr>
        <w:rPr>
          <w:rFonts w:hint="eastAsia" w:ascii="仿宋" w:hAnsi="仿宋" w:eastAsia="仿宋" w:cs="仿宋"/>
          <w:b/>
          <w:bCs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投标人将合同中项目名称、合同额、服务内容、签订时间等主要信息进行标记，以便招标人审核。</w:t>
      </w:r>
      <w:bookmarkEnd w:id="0"/>
      <w:bookmarkEnd w:id="1"/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 w14:paraId="31E3854C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EB29A5"/>
    <w:rsid w:val="07B5012E"/>
    <w:rsid w:val="08781212"/>
    <w:rsid w:val="0BA54A32"/>
    <w:rsid w:val="0BE86D4E"/>
    <w:rsid w:val="0C310E3E"/>
    <w:rsid w:val="0C35153B"/>
    <w:rsid w:val="0DA561D2"/>
    <w:rsid w:val="0DC15D5B"/>
    <w:rsid w:val="0E3171A6"/>
    <w:rsid w:val="0E8C2983"/>
    <w:rsid w:val="0F6312AA"/>
    <w:rsid w:val="13045D3F"/>
    <w:rsid w:val="14E43FDD"/>
    <w:rsid w:val="158E77BD"/>
    <w:rsid w:val="16293794"/>
    <w:rsid w:val="162F1114"/>
    <w:rsid w:val="170E5125"/>
    <w:rsid w:val="1A9F12D3"/>
    <w:rsid w:val="1BE53701"/>
    <w:rsid w:val="1C2A7F54"/>
    <w:rsid w:val="1CCF4178"/>
    <w:rsid w:val="1D6844B4"/>
    <w:rsid w:val="1EBB75CE"/>
    <w:rsid w:val="1ED22314"/>
    <w:rsid w:val="2095746F"/>
    <w:rsid w:val="21C80684"/>
    <w:rsid w:val="25562802"/>
    <w:rsid w:val="273F0FBB"/>
    <w:rsid w:val="27C72A80"/>
    <w:rsid w:val="27E233C2"/>
    <w:rsid w:val="29763568"/>
    <w:rsid w:val="2D6E1134"/>
    <w:rsid w:val="2E5B2B33"/>
    <w:rsid w:val="2EB624DC"/>
    <w:rsid w:val="2FE84AA4"/>
    <w:rsid w:val="30522A8E"/>
    <w:rsid w:val="318D40C2"/>
    <w:rsid w:val="334879F3"/>
    <w:rsid w:val="33624D6F"/>
    <w:rsid w:val="342F0891"/>
    <w:rsid w:val="35977D3B"/>
    <w:rsid w:val="36D94B9B"/>
    <w:rsid w:val="37DE3E8B"/>
    <w:rsid w:val="39FB027D"/>
    <w:rsid w:val="3A283321"/>
    <w:rsid w:val="3A52517E"/>
    <w:rsid w:val="3AB56840"/>
    <w:rsid w:val="3B767E72"/>
    <w:rsid w:val="3BAF187B"/>
    <w:rsid w:val="3D615008"/>
    <w:rsid w:val="3D8A1298"/>
    <w:rsid w:val="3DB13E3B"/>
    <w:rsid w:val="3DCE1D88"/>
    <w:rsid w:val="3E981BF8"/>
    <w:rsid w:val="3F8403D8"/>
    <w:rsid w:val="40230BB6"/>
    <w:rsid w:val="405537CC"/>
    <w:rsid w:val="40F30ECD"/>
    <w:rsid w:val="411E493E"/>
    <w:rsid w:val="41D028AB"/>
    <w:rsid w:val="43244531"/>
    <w:rsid w:val="43D0398D"/>
    <w:rsid w:val="45667135"/>
    <w:rsid w:val="460C2FAD"/>
    <w:rsid w:val="46E32E9F"/>
    <w:rsid w:val="47641B2B"/>
    <w:rsid w:val="47CD7F1F"/>
    <w:rsid w:val="48F62585"/>
    <w:rsid w:val="4B0E0DC8"/>
    <w:rsid w:val="4DFC7C7F"/>
    <w:rsid w:val="4F413665"/>
    <w:rsid w:val="4F592071"/>
    <w:rsid w:val="4F9175E5"/>
    <w:rsid w:val="502554F0"/>
    <w:rsid w:val="506C24D8"/>
    <w:rsid w:val="546927A2"/>
    <w:rsid w:val="550F51D5"/>
    <w:rsid w:val="555B7E46"/>
    <w:rsid w:val="558B6E5B"/>
    <w:rsid w:val="566F7C0D"/>
    <w:rsid w:val="57B9118C"/>
    <w:rsid w:val="58BC2DE9"/>
    <w:rsid w:val="5C3564DB"/>
    <w:rsid w:val="60D31E48"/>
    <w:rsid w:val="651D6886"/>
    <w:rsid w:val="67094815"/>
    <w:rsid w:val="69566308"/>
    <w:rsid w:val="6A7A3105"/>
    <w:rsid w:val="6B3510E1"/>
    <w:rsid w:val="6B3746A2"/>
    <w:rsid w:val="6B580ED5"/>
    <w:rsid w:val="6BAB09F8"/>
    <w:rsid w:val="6BCA3550"/>
    <w:rsid w:val="6BCC6F77"/>
    <w:rsid w:val="6BDC6714"/>
    <w:rsid w:val="6C221049"/>
    <w:rsid w:val="6D2F4FBD"/>
    <w:rsid w:val="6E76103F"/>
    <w:rsid w:val="6EF62979"/>
    <w:rsid w:val="6FD4146E"/>
    <w:rsid w:val="70CD1BFC"/>
    <w:rsid w:val="715C660A"/>
    <w:rsid w:val="72891F08"/>
    <w:rsid w:val="73B12054"/>
    <w:rsid w:val="740341CE"/>
    <w:rsid w:val="743D0DC0"/>
    <w:rsid w:val="74651459"/>
    <w:rsid w:val="748F0377"/>
    <w:rsid w:val="74EA7F3B"/>
    <w:rsid w:val="754C58E3"/>
    <w:rsid w:val="755C498D"/>
    <w:rsid w:val="770546E4"/>
    <w:rsid w:val="795B7EA5"/>
    <w:rsid w:val="7B934359"/>
    <w:rsid w:val="7C6D6C5F"/>
    <w:rsid w:val="7DAC77CE"/>
    <w:rsid w:val="7E92384F"/>
    <w:rsid w:val="7E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4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6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9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0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1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2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3">
    <w:name w:val="Normal Indent"/>
    <w:basedOn w:val="1"/>
    <w:qFormat/>
    <w:uiPriority w:val="0"/>
    <w:pPr>
      <w:ind w:firstLine="420"/>
    </w:pPr>
    <w:rPr>
      <w:szCs w:val="20"/>
    </w:rPr>
  </w:style>
  <w:style w:type="paragraph" w:styleId="14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5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6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7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19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0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1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2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3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5"/>
    <w:next w:val="15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6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3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4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6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0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1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5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4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19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1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38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581-5D7D-4508-A8E6-C1055BE0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7</Pages>
  <Words>2146</Words>
  <Characters>2229</Characters>
  <Lines>25</Lines>
  <Paragraphs>7</Paragraphs>
  <TotalTime>0</TotalTime>
  <ScaleCrop>false</ScaleCrop>
  <LinksUpToDate>false</LinksUpToDate>
  <CharactersWithSpaces>2265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高工</cp:lastModifiedBy>
  <cp:lastPrinted>2021-10-22T01:12:00Z</cp:lastPrinted>
  <dcterms:modified xsi:type="dcterms:W3CDTF">2025-07-28T09:52:55Z</dcterms:modified>
  <cp:revision>985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B175E9AE81DB45E991A6EDE7ACD9A5C4</vt:lpwstr>
  </property>
  <property fmtid="{D5CDD505-2E9C-101B-9397-08002B2CF9AE}" pid="4" name="KSOTemplateDocerSaveRecord">
    <vt:lpwstr>eyJoZGlkIjoiNzc0OTc3NmRmNGM3Mjg1MmI1ZGU1MWU0OTM3ZTRkZjYiLCJ1c2VySWQiOiIzMTAzMDg1NjcifQ==</vt:lpwstr>
  </property>
</Properties>
</file>