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8A9C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17CCA87C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 w14:paraId="6098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7CF5C8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 w14:paraId="23B128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FECE9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有关要求或说明</w:t>
            </w:r>
          </w:p>
        </w:tc>
      </w:tr>
      <w:tr w14:paraId="68A6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6533C8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 w14:paraId="4E35F1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2AFA3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CFD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4ABCC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 w14:paraId="3505E7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4A7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CC1EC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6A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32C5E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FEA57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BD77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89053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5F1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083A9E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768FA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B269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8D303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F5F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6579B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6E709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2E0D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9B4C0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2CE4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9E831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AE59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AD81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</w:t>
            </w:r>
          </w:p>
          <w:p w14:paraId="216921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02367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70A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3037EE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8C64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7F7A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3E203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985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4FE6FA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1305" w:type="dxa"/>
            <w:vAlign w:val="center"/>
          </w:tcPr>
          <w:p w14:paraId="485604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E1CC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6E987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D49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372CC9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 w14:paraId="27F2EF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BAF9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1A6C7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DB8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29EF1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8A195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7235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企业同类工程业绩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890DD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320C0C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提供近5年（从截标之日倒算，以合同签订时间为准）完成的自认为最具代表性的同类房建类勘察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，且金额大于本项目投标上限价1/2为有效业绩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。业绩不超过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项，超过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项只取列表前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项。</w:t>
            </w:r>
          </w:p>
          <w:p w14:paraId="628353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证明材料（附表格后）：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合同关键页，需能体现项目名称、合同签订单位名称、合同金额、工程内容、签订时间等主要信息；</w:t>
            </w:r>
          </w:p>
          <w:p w14:paraId="4AB079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如上述证明材料未能体现主要信息的，则可另行补充由项目建设单位出具的证明材料进行辅证，投标人自行出具的证明材料无效。</w:t>
            </w:r>
          </w:p>
          <w:p w14:paraId="2C6A2D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证明材料中未按要求体现主要信息的，则不予统计该业绩。</w:t>
            </w:r>
          </w:p>
        </w:tc>
      </w:tr>
      <w:tr w14:paraId="4112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C8511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0EEEB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D686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拟派项目团队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34A7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原件盖公章，格式及说明详见“附件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7016A7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本项目至少需配置项目负责人、技术负责人、结构工程师、岩土工程师、安全工程师等5名专业人员。</w:t>
            </w:r>
          </w:p>
          <w:p w14:paraId="7AA6B0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证明材料（附表格后）：</w:t>
            </w:r>
          </w:p>
          <w:p w14:paraId="727351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①项目管理团队人员的任职资格材料（相关执业资格证、职称证书、学历证书复印件盖公章等）；</w:t>
            </w:r>
          </w:p>
          <w:p w14:paraId="16D184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②在本单位连续缴纳的投标截止日前3个月的社保证明文件。</w:t>
            </w:r>
          </w:p>
        </w:tc>
      </w:tr>
      <w:tr w14:paraId="7D0F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BE63A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1305" w:type="dxa"/>
            <w:vAlign w:val="center"/>
          </w:tcPr>
          <w:p w14:paraId="70757F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30F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DE0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技术方案：需包含项目建设背景及勘察解读的认识、项目的重难点分析；勘察思路；勘察工期计划及保障工期措施。</w:t>
            </w:r>
          </w:p>
          <w:p w14:paraId="52B57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原件扫描件盖公章，格式自拟。</w:t>
            </w:r>
          </w:p>
        </w:tc>
      </w:tr>
    </w:tbl>
    <w:p w14:paraId="0207F68B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7E08C69E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7AAFDB8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 w14:paraId="0586D1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F909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487B4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AAE7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A47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42E07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63C6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统一社会信用代码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31B45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3C5F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5B0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3A7A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2663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注册资金（万元）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70A8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BDBB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BEE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B040A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C5B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企业法定代表人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0E9F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A11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6DD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1138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FF8E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企业现有资质类别</w:t>
            </w:r>
          </w:p>
          <w:p w14:paraId="3352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及等级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4F622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9D9E7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C1E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企业简介</w:t>
            </w:r>
          </w:p>
          <w:p w14:paraId="376D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58F2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58059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44A9C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拟派项目负责人</w:t>
            </w:r>
          </w:p>
          <w:p w14:paraId="3AB07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及资质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0A104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F340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84A2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投标联系人</w:t>
            </w:r>
          </w:p>
          <w:p w14:paraId="7AE17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及联系方式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1032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5B967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5351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其他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5432C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2B12CA59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注：相关证书扫描件应后附，如果表中填写的内容与招标人在相关网站查询结果不一致，将视为投标人存在弄虚作假的情形。</w:t>
      </w:r>
    </w:p>
    <w:p w14:paraId="6A947DA6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highlight w:val="none"/>
        </w:rPr>
        <w:br w:type="page"/>
      </w:r>
    </w:p>
    <w:p w14:paraId="16B1DAFB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7F2B041B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书</w:t>
      </w:r>
    </w:p>
    <w:p w14:paraId="05C4D92E">
      <w:pPr>
        <w:pStyle w:val="19"/>
        <w:spacing w:line="360" w:lineRule="auto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  <w:lang w:eastAsia="zh-CN"/>
        </w:rPr>
        <w:t>深圳市新龙观投资发展有限公司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</w:p>
    <w:p w14:paraId="506D6D71">
      <w:pPr>
        <w:adjustRightInd w:val="0"/>
        <w:snapToGrid w:val="0"/>
        <w:spacing w:beforeLines="5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 xml:space="preserve">1.经分析研究招标人提供的本次公告内容，本投标人就 </w:t>
      </w:r>
      <w:r>
        <w:rPr>
          <w:rFonts w:hint="eastAsia" w:ascii="仿宋" w:hAnsi="仿宋" w:eastAsia="仿宋" w:cs="仿宋"/>
          <w:color w:val="auto"/>
          <w:highlight w:val="none"/>
          <w:u w:val="single"/>
          <w:lang w:eastAsia="zh-CN"/>
        </w:rPr>
        <w:t>龙华区国际医疗器械城产业片区项目勘察服务（一标段）</w:t>
      </w:r>
      <w:r>
        <w:rPr>
          <w:rFonts w:hint="eastAsia" w:ascii="仿宋" w:hAnsi="仿宋" w:eastAsia="仿宋" w:cs="仿宋"/>
          <w:bCs/>
          <w:color w:val="auto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highlight w:val="none"/>
        </w:rPr>
        <w:t>的报价见下表所列：</w:t>
      </w:r>
    </w:p>
    <w:tbl>
      <w:tblPr>
        <w:tblStyle w:val="39"/>
        <w:tblW w:w="103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89"/>
        <w:gridCol w:w="1056"/>
        <w:gridCol w:w="1416"/>
        <w:gridCol w:w="1296"/>
        <w:gridCol w:w="1416"/>
        <w:gridCol w:w="816"/>
        <w:gridCol w:w="936"/>
        <w:gridCol w:w="1718"/>
      </w:tblGrid>
      <w:tr w14:paraId="73F5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2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龙华区国际医疗器械城产业片区项目勘察服务（一标段）投标报价明细</w:t>
            </w:r>
          </w:p>
        </w:tc>
      </w:tr>
      <w:tr w14:paraId="3115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6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7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宗地名称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5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占地面积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4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9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招标控制价含税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2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投标下浮率（%）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F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1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7988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3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B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C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7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勘察费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7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地质灾害评估费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D7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C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2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7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6A3D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7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9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11-17-1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6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17615.6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B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522,478.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C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63,529.41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D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586,008.11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8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3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F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投标下浮率保留2位小数；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投标报价保留2位小数。</w:t>
            </w:r>
          </w:p>
        </w:tc>
      </w:tr>
    </w:tbl>
    <w:p w14:paraId="53958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2.投标下浮率=（1-投标报价/招标控制价）×100%，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val="en-US" w:eastAsia="zh-CN"/>
        </w:rPr>
        <w:t>投标下浮率≥15%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。</w:t>
      </w:r>
    </w:p>
    <w:p w14:paraId="073F7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3.地质灾害评估服项目结算时，未发生不予支付本项费用；如发生，按该项目服务价包干结算。</w:t>
      </w:r>
    </w:p>
    <w:p w14:paraId="4EE32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highlight w:val="none"/>
        </w:rPr>
        <w:t>.以上报价为本投标人在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"/>
          <w:bCs/>
          <w:color w:val="auto"/>
          <w:highlight w:val="none"/>
        </w:rPr>
        <w:t>要求期限内完成约定的全部工作的总费用</w:t>
      </w:r>
      <w:r>
        <w:rPr>
          <w:rFonts w:hint="eastAsia" w:ascii="仿宋" w:hAnsi="仿宋" w:eastAsia="仿宋" w:cs="仿宋"/>
          <w:bCs/>
          <w:color w:val="auto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highlight w:val="none"/>
        </w:rPr>
        <w:t>本项目采用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总价包干</w:t>
      </w:r>
      <w:r>
        <w:rPr>
          <w:rFonts w:hint="eastAsia" w:ascii="仿宋" w:hAnsi="仿宋" w:eastAsia="仿宋" w:cs="仿宋"/>
          <w:bCs/>
          <w:color w:val="auto"/>
          <w:highlight w:val="none"/>
        </w:rPr>
        <w:t>。</w:t>
      </w:r>
    </w:p>
    <w:p w14:paraId="26223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4.如招标人接受本投标人的投标，本投标人将保证遵循国家和省、市相关法律、法规的要求和公告要求完成相关的勘察工作。</w:t>
      </w:r>
    </w:p>
    <w:p w14:paraId="191EC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5.在正式的合同协议制定和签署前，本报价连同招标人的中标通知书应为约束贵、我双方的合同文件。</w:t>
      </w:r>
    </w:p>
    <w:p w14:paraId="48AC7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6.本投标人理解，招标人不一定接受最低标价的投标或招标人可能接受其他任何投标。</w:t>
      </w:r>
    </w:p>
    <w:p w14:paraId="4AEB3FD0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4A8BCD2D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 xml:space="preserve">投标人（公章）： </w:t>
      </w:r>
    </w:p>
    <w:p w14:paraId="0ED60927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法人代表人或其授权委托代理人（签章）：</w:t>
      </w:r>
    </w:p>
    <w:p w14:paraId="3EBE668C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日期：    年    月    日</w:t>
      </w:r>
    </w:p>
    <w:p w14:paraId="1907E9C8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018218A3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1.3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66EA53CB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投标承诺函</w:t>
      </w:r>
    </w:p>
    <w:p w14:paraId="1995C7B8">
      <w:pPr>
        <w:pStyle w:val="19"/>
        <w:spacing w:line="500" w:lineRule="exact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致采购人: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  <w:lang w:eastAsia="zh-CN"/>
        </w:rPr>
        <w:t>深圳市新龙观投资发展有限公司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</w:p>
    <w:p w14:paraId="5CEE1C1D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 xml:space="preserve">为了确保本项目工作顺利进行，我方将严格执行建设工程招标投标管理的法律法规，并完全接受 </w:t>
      </w:r>
      <w:r>
        <w:rPr>
          <w:rFonts w:hint="eastAsia" w:ascii="仿宋" w:hAnsi="仿宋" w:eastAsia="仿宋" w:cs="仿宋"/>
          <w:color w:val="auto"/>
          <w:highlight w:val="none"/>
          <w:u w:val="single"/>
          <w:lang w:eastAsia="zh-CN"/>
        </w:rPr>
        <w:t>龙华区国际医疗器械城产业片区项目勘察服务（一标段）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遴选</w:t>
      </w:r>
      <w:r>
        <w:rPr>
          <w:rFonts w:hint="eastAsia" w:ascii="仿宋" w:hAnsi="仿宋" w:eastAsia="仿宋" w:cs="仿宋"/>
          <w:bCs/>
          <w:color w:val="auto"/>
          <w:highlight w:val="none"/>
        </w:rPr>
        <w:t>公告的所有内容及要求，为此作出如下承诺：</w:t>
      </w:r>
    </w:p>
    <w:p w14:paraId="03257D51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勘察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费用计算方法，根据企业自身情况，理性报价，不会以低于成本的报价竞争。</w:t>
      </w:r>
    </w:p>
    <w:p w14:paraId="6D582912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2E546158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 w14:paraId="41C2ED32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4、如果违反本承诺书中任何条款，我方愿意接受：</w:t>
      </w:r>
    </w:p>
    <w:p w14:paraId="37D23D38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（1）视作我方单方面违约，并按照合同规定向贵方支付违约金或解除合同；</w:t>
      </w:r>
    </w:p>
    <w:p w14:paraId="1D743A4C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（2）履约评价评定为合格及以下；</w:t>
      </w:r>
    </w:p>
    <w:p w14:paraId="00E517FF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（3）贵方今后可拒绝我方参与投标；</w:t>
      </w:r>
    </w:p>
    <w:p w14:paraId="4C287EAA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（4）建设行政主管部门或相关主管部门的不良行为记录、行政处罚。</w:t>
      </w:r>
    </w:p>
    <w:p w14:paraId="2C3422AA">
      <w:pPr>
        <w:spacing w:line="600" w:lineRule="exact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305A3DF1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承诺单位（盖章）：</w:t>
      </w:r>
    </w:p>
    <w:p w14:paraId="0AC9943D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法定代表人或授权委托人（签字或盖私章）：</w:t>
      </w:r>
    </w:p>
    <w:p w14:paraId="5FE1A479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签署日期：    年    月    日</w:t>
      </w:r>
    </w:p>
    <w:p w14:paraId="67EA00B7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3B2FA96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0C480C94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企业同类工程业绩一览表</w:t>
      </w:r>
    </w:p>
    <w:tbl>
      <w:tblPr>
        <w:tblStyle w:val="39"/>
        <w:tblpPr w:leftFromText="180" w:rightFromText="180" w:vertAnchor="text" w:horzAnchor="page" w:tblpX="981" w:tblpY="132"/>
        <w:tblOverlap w:val="never"/>
        <w:tblW w:w="56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98"/>
        <w:gridCol w:w="2237"/>
        <w:gridCol w:w="2094"/>
        <w:gridCol w:w="1855"/>
        <w:gridCol w:w="1352"/>
      </w:tblGrid>
      <w:tr w14:paraId="639B7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2F74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4166C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2C4C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工程内容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vAlign w:val="center"/>
          </w:tcPr>
          <w:p w14:paraId="288A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 w14:paraId="4C266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 w14:paraId="33DC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C8D7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3020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3872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3DB09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0025C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22D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1EBC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F00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3B11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1FA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F4B2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10DF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DED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1DE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304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BB49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5DD0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966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39C7A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7E3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196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F3FD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5CCA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46E4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0F8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629D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70E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81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E9573D5">
      <w:pPr>
        <w:adjustRightInd w:val="0"/>
        <w:snapToGrid w:val="0"/>
        <w:spacing w:after="160"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70A70BA9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5477B42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：</w:t>
      </w:r>
    </w:p>
    <w:p w14:paraId="1CEF37CA">
      <w:pPr>
        <w:spacing w:after="160" w:line="360" w:lineRule="auto"/>
        <w:ind w:firstLine="1606" w:firstLineChars="500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拟派项目团队主要管理人员一览表</w:t>
      </w:r>
    </w:p>
    <w:tbl>
      <w:tblPr>
        <w:tblStyle w:val="39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 w14:paraId="5E5FF1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 w14:paraId="135DF6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 w14:paraId="0E4829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 w14:paraId="73BDC8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14:paraId="158485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 w14:paraId="4417BC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 w14:paraId="5B61B1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学历</w:t>
            </w:r>
          </w:p>
        </w:tc>
      </w:tr>
      <w:tr w14:paraId="73538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 w14:paraId="23BACE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 w14:paraId="1D897D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 w14:paraId="21155F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 w14:paraId="5ADE91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6E001C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14:paraId="1BD3AB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55138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F43DA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 w14:paraId="7433D7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4591C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F0824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17C46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A5183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C995D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3B3E8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76F37E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228E3C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6AA78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4F752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6D5418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208D5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0186B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1B15C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13770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B489E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2888D8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3C6FF6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5D55C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288A72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54338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5E921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0464B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B52C1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5C544D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DBA88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4578C7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8AE4A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B456F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31D101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2508FC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C3267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76594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BC904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489F6B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713F4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28CD90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B05A5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2889C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81371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4B362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32105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A06CF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29E4E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439D21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55A597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D7066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2E953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FCA12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07057D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4BBC4F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2D104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51C32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A8A2C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D3BE7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3D3CE5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2B0C7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94990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4A549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35F1B6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5B44A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0761C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644F9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22117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EDD82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FE59E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E0DF0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7E463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E3062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F1AA3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499A9C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30F0C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FBE32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B9900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633C47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00AD7D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07AB66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7D845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33906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2A2BEE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6F75CD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A31C9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156EA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08D60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9C99C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1C01FB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529733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265600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B6BE5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4CD374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033BB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AC9CB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0B5BF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F981A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0C0941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19E40C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744C7A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0DFA3D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80B7F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8AA04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2EA33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D78B4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34024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06E6C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6F635C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A968D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05A370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690695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69D88F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AF993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</w:tbl>
    <w:p w14:paraId="73C9914E">
      <w:pPr>
        <w:spacing w:after="160" w:line="259" w:lineRule="auto"/>
        <w:rPr>
          <w:rFonts w:hint="eastAsia" w:ascii="仿宋" w:hAnsi="仿宋" w:eastAsia="仿宋" w:cs="仿宋"/>
          <w:b/>
          <w:bCs/>
          <w:color w:val="auto"/>
          <w:sz w:val="20"/>
          <w:szCs w:val="21"/>
          <w:highlight w:val="none"/>
          <w:u w:val="single"/>
        </w:rPr>
      </w:pPr>
    </w:p>
    <w:p w14:paraId="1947BDB9">
      <w:pPr>
        <w:adjustRightInd w:val="0"/>
        <w:snapToGrid w:val="0"/>
        <w:spacing w:after="160" w:line="259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bookmarkEnd w:id="0"/>
    <w:bookmarkEnd w:id="1"/>
    <w:p w14:paraId="5A1216A0">
      <w:pPr>
        <w:spacing w:after="160" w:line="259" w:lineRule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bookmarkStart w:id="2" w:name="_GoBack"/>
      <w:bookmarkEnd w:id="2"/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 w14:paraId="31E3854C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EB29A5"/>
    <w:rsid w:val="07B5012E"/>
    <w:rsid w:val="08781212"/>
    <w:rsid w:val="0BA54A32"/>
    <w:rsid w:val="0BE86D4E"/>
    <w:rsid w:val="0C310E3E"/>
    <w:rsid w:val="0C35153B"/>
    <w:rsid w:val="0DA561D2"/>
    <w:rsid w:val="0DC15D5B"/>
    <w:rsid w:val="0E3171A6"/>
    <w:rsid w:val="0E8C2983"/>
    <w:rsid w:val="0F6312AA"/>
    <w:rsid w:val="14E43FDD"/>
    <w:rsid w:val="158E77BD"/>
    <w:rsid w:val="162F1114"/>
    <w:rsid w:val="170E5125"/>
    <w:rsid w:val="1A9F12D3"/>
    <w:rsid w:val="1BE53701"/>
    <w:rsid w:val="1C2A7F54"/>
    <w:rsid w:val="1CCF4178"/>
    <w:rsid w:val="1D6844B4"/>
    <w:rsid w:val="1EBB75CE"/>
    <w:rsid w:val="1ED22314"/>
    <w:rsid w:val="2095746F"/>
    <w:rsid w:val="21C80684"/>
    <w:rsid w:val="25562802"/>
    <w:rsid w:val="273F0FBB"/>
    <w:rsid w:val="27C72A80"/>
    <w:rsid w:val="27E233C2"/>
    <w:rsid w:val="29763568"/>
    <w:rsid w:val="2D6E1134"/>
    <w:rsid w:val="2E5B2B33"/>
    <w:rsid w:val="2EB624DC"/>
    <w:rsid w:val="2FE84AA4"/>
    <w:rsid w:val="30522A8E"/>
    <w:rsid w:val="318D40C2"/>
    <w:rsid w:val="334879F3"/>
    <w:rsid w:val="33624D6F"/>
    <w:rsid w:val="342F0891"/>
    <w:rsid w:val="35977D3B"/>
    <w:rsid w:val="36D94B9B"/>
    <w:rsid w:val="37DE3E8B"/>
    <w:rsid w:val="3A283321"/>
    <w:rsid w:val="3A52517E"/>
    <w:rsid w:val="3AB56840"/>
    <w:rsid w:val="3B767E72"/>
    <w:rsid w:val="3BAF187B"/>
    <w:rsid w:val="3D8A1298"/>
    <w:rsid w:val="3DB13E3B"/>
    <w:rsid w:val="3DCE1D88"/>
    <w:rsid w:val="3E981BF8"/>
    <w:rsid w:val="3F8403D8"/>
    <w:rsid w:val="40230BB6"/>
    <w:rsid w:val="405537CC"/>
    <w:rsid w:val="411E493E"/>
    <w:rsid w:val="41D028AB"/>
    <w:rsid w:val="43D0398D"/>
    <w:rsid w:val="45667135"/>
    <w:rsid w:val="46E32E9F"/>
    <w:rsid w:val="47641B2B"/>
    <w:rsid w:val="47CD7F1F"/>
    <w:rsid w:val="48F62585"/>
    <w:rsid w:val="4B0E0DC8"/>
    <w:rsid w:val="4DFC7C7F"/>
    <w:rsid w:val="4F413665"/>
    <w:rsid w:val="4F592071"/>
    <w:rsid w:val="4F9175E5"/>
    <w:rsid w:val="502554F0"/>
    <w:rsid w:val="506C24D8"/>
    <w:rsid w:val="550F51D5"/>
    <w:rsid w:val="555B7E46"/>
    <w:rsid w:val="558B6E5B"/>
    <w:rsid w:val="566F7C0D"/>
    <w:rsid w:val="57B9118C"/>
    <w:rsid w:val="58BC2DE9"/>
    <w:rsid w:val="5C3564DB"/>
    <w:rsid w:val="60D31E48"/>
    <w:rsid w:val="651D6886"/>
    <w:rsid w:val="67094815"/>
    <w:rsid w:val="69566308"/>
    <w:rsid w:val="6A7A3105"/>
    <w:rsid w:val="6B3510E1"/>
    <w:rsid w:val="6B3746A2"/>
    <w:rsid w:val="6B580ED5"/>
    <w:rsid w:val="6BAB09F8"/>
    <w:rsid w:val="6BCA3550"/>
    <w:rsid w:val="6BCC6F77"/>
    <w:rsid w:val="6D2F4FBD"/>
    <w:rsid w:val="6E76103F"/>
    <w:rsid w:val="6EF62979"/>
    <w:rsid w:val="6FD4146E"/>
    <w:rsid w:val="70CD1BFC"/>
    <w:rsid w:val="715C660A"/>
    <w:rsid w:val="72891F08"/>
    <w:rsid w:val="73B12054"/>
    <w:rsid w:val="740341CE"/>
    <w:rsid w:val="74651459"/>
    <w:rsid w:val="748F0377"/>
    <w:rsid w:val="74EA7F3B"/>
    <w:rsid w:val="754C58E3"/>
    <w:rsid w:val="755C498D"/>
    <w:rsid w:val="770546E4"/>
    <w:rsid w:val="795B7EA5"/>
    <w:rsid w:val="7B934359"/>
    <w:rsid w:val="7C6D6C5F"/>
    <w:rsid w:val="7DAC77CE"/>
    <w:rsid w:val="7E92384F"/>
    <w:rsid w:val="7E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3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8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9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0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4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5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6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7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19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0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1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2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3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4"/>
    <w:next w:val="14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6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2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3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4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5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9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0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4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3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19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1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38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581-5D7D-4508-A8E6-C1055BE0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7</Pages>
  <Words>2037</Words>
  <Characters>2116</Characters>
  <Lines>25</Lines>
  <Paragraphs>7</Paragraphs>
  <TotalTime>10</TotalTime>
  <ScaleCrop>false</ScaleCrop>
  <LinksUpToDate>false</LinksUpToDate>
  <CharactersWithSpaces>2150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高于堡</cp:lastModifiedBy>
  <cp:lastPrinted>2021-10-22T01:12:00Z</cp:lastPrinted>
  <dcterms:modified xsi:type="dcterms:W3CDTF">2024-10-14T03:29:37Z</dcterms:modified>
  <cp:revision>985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B175E9AE81DB45E991A6EDE7ACD9A5C4</vt:lpwstr>
  </property>
</Properties>
</file>