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52"/>
          <w:szCs w:val="52"/>
        </w:rPr>
      </w:pPr>
      <w:bookmarkStart w:id="0" w:name="_Toc14347"/>
      <w:r>
        <w:rPr>
          <w:rFonts w:hint="eastAsia"/>
          <w:b/>
          <w:sz w:val="36"/>
          <w:szCs w:val="36"/>
        </w:rPr>
        <w:t>投标文件要求一览表</w:t>
      </w:r>
    </w:p>
    <w:tbl>
      <w:tblPr>
        <w:tblStyle w:val="39"/>
        <w:tblW w:w="101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1305"/>
        <w:gridCol w:w="2835"/>
        <w:gridCol w:w="5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81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4140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517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</w:pPr>
            <w:r>
              <w:rPr>
                <w:rFonts w:hint="eastAsia"/>
              </w:rPr>
              <w:t>有关要求或说明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1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</w:pPr>
            <w:r>
              <w:rPr>
                <w:rFonts w:hint="eastAsia"/>
              </w:rPr>
              <w:t>一</w:t>
            </w:r>
          </w:p>
        </w:tc>
        <w:tc>
          <w:tcPr>
            <w:tcW w:w="4140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</w:pPr>
            <w:r>
              <w:rPr>
                <w:rFonts w:hint="eastAsia"/>
              </w:rPr>
              <w:t>封面</w:t>
            </w:r>
          </w:p>
        </w:tc>
        <w:tc>
          <w:tcPr>
            <w:tcW w:w="517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both"/>
            </w:pPr>
            <w:r>
              <w:rPr>
                <w:rFonts w:hint="eastAsia"/>
              </w:rPr>
              <w:t>原件签字盖公章。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813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1305" w:type="dxa"/>
            <w:vMerge w:val="restart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</w:pPr>
            <w:r>
              <w:rPr>
                <w:rFonts w:hint="eastAsia"/>
              </w:rPr>
              <w:t>资审文件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</w:pPr>
            <w:r>
              <w:rPr>
                <w:rFonts w:hint="eastAsia"/>
              </w:rPr>
              <w:t>企业基本情况一览表</w:t>
            </w:r>
          </w:p>
        </w:tc>
        <w:tc>
          <w:tcPr>
            <w:tcW w:w="517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both"/>
            </w:pPr>
            <w:r>
              <w:rPr>
                <w:rFonts w:hint="eastAsia"/>
              </w:rPr>
              <w:t>原件盖公章，格式及说明详见“附件1.1”。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813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ind w:firstLine="480" w:firstLineChars="200"/>
              <w:jc w:val="center"/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adjustRightInd w:val="0"/>
              <w:snapToGrid w:val="0"/>
              <w:spacing w:line="440" w:lineRule="exact"/>
              <w:ind w:firstLine="480" w:firstLineChars="200"/>
              <w:jc w:val="center"/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</w:pPr>
            <w:r>
              <w:rPr>
                <w:rFonts w:hint="eastAsia"/>
              </w:rPr>
              <w:t>企业营业执照</w:t>
            </w:r>
          </w:p>
        </w:tc>
        <w:tc>
          <w:tcPr>
            <w:tcW w:w="517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both"/>
            </w:pPr>
            <w:r>
              <w:rPr>
                <w:rFonts w:hint="eastAsia"/>
              </w:rPr>
              <w:t>原件扫描件盖公章。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813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ind w:firstLine="480" w:firstLineChars="200"/>
              <w:jc w:val="center"/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adjustRightInd w:val="0"/>
              <w:snapToGrid w:val="0"/>
              <w:spacing w:line="440" w:lineRule="exact"/>
              <w:ind w:firstLine="480" w:firstLineChars="200"/>
              <w:jc w:val="center"/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</w:pPr>
            <w:r>
              <w:rPr>
                <w:rFonts w:hint="eastAsia"/>
              </w:rPr>
              <w:t>企业资质证书</w:t>
            </w:r>
          </w:p>
        </w:tc>
        <w:tc>
          <w:tcPr>
            <w:tcW w:w="517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both"/>
            </w:pPr>
            <w:r>
              <w:rPr>
                <w:rFonts w:hint="eastAsia"/>
              </w:rPr>
              <w:t>原件扫描件盖公章。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813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ind w:firstLine="480" w:firstLineChars="200"/>
              <w:jc w:val="center"/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adjustRightInd w:val="0"/>
              <w:snapToGrid w:val="0"/>
              <w:spacing w:line="440" w:lineRule="exact"/>
              <w:ind w:firstLine="480" w:firstLineChars="200"/>
              <w:jc w:val="center"/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</w:pPr>
            <w:r>
              <w:rPr>
                <w:rFonts w:hint="eastAsia"/>
              </w:rPr>
              <w:t>项目负责人资质证书</w:t>
            </w:r>
          </w:p>
        </w:tc>
        <w:tc>
          <w:tcPr>
            <w:tcW w:w="517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both"/>
            </w:pPr>
            <w:r>
              <w:rPr>
                <w:rFonts w:hint="eastAsia"/>
              </w:rPr>
              <w:t>原件扫描件盖公章。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813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ind w:firstLine="480" w:firstLineChars="200"/>
              <w:jc w:val="center"/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adjustRightInd w:val="0"/>
              <w:snapToGrid w:val="0"/>
              <w:spacing w:line="440" w:lineRule="exact"/>
              <w:ind w:firstLine="480" w:firstLineChars="200"/>
              <w:jc w:val="center"/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</w:pPr>
            <w:r>
              <w:rPr>
                <w:rFonts w:hint="eastAsia"/>
              </w:rPr>
              <w:t>法定代表人证明书及法人身份证</w:t>
            </w:r>
          </w:p>
        </w:tc>
        <w:tc>
          <w:tcPr>
            <w:tcW w:w="517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both"/>
            </w:pPr>
            <w:r>
              <w:rPr>
                <w:rFonts w:hint="eastAsia"/>
              </w:rPr>
              <w:t>法定代表人证明书原件盖公章，身份证复印件盖公章。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813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ind w:firstLine="480" w:firstLineChars="200"/>
              <w:jc w:val="center"/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adjustRightInd w:val="0"/>
              <w:snapToGrid w:val="0"/>
              <w:spacing w:line="440" w:lineRule="exact"/>
              <w:ind w:firstLine="480" w:firstLineChars="200"/>
              <w:jc w:val="center"/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</w:pPr>
            <w:r>
              <w:rPr>
                <w:rFonts w:hint="eastAsia"/>
              </w:rPr>
              <w:t>授权委托书及投标负责人身份证</w:t>
            </w:r>
          </w:p>
        </w:tc>
        <w:tc>
          <w:tcPr>
            <w:tcW w:w="517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both"/>
            </w:pPr>
            <w:r>
              <w:rPr>
                <w:rFonts w:hint="eastAsia"/>
              </w:rPr>
              <w:t>法人授权投标负责人办理本投标事宜，授权委托书原件盖公章，身份证复印件盖公章。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81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1305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</w:pPr>
            <w:r>
              <w:rPr>
                <w:rFonts w:hint="eastAsia"/>
              </w:rPr>
              <w:t>商务标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</w:pPr>
            <w:r>
              <w:rPr>
                <w:rFonts w:hint="eastAsia"/>
              </w:rPr>
              <w:t>投标报价书</w:t>
            </w:r>
          </w:p>
        </w:tc>
        <w:tc>
          <w:tcPr>
            <w:tcW w:w="517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both"/>
            </w:pPr>
            <w:r>
              <w:rPr>
                <w:rFonts w:hint="eastAsia"/>
              </w:rPr>
              <w:t>原件盖公章，格式详见“附件1.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9" w:hRule="atLeast"/>
          <w:jc w:val="center"/>
        </w:trPr>
        <w:tc>
          <w:tcPr>
            <w:tcW w:w="813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</w:pPr>
            <w:r>
              <w:rPr>
                <w:rFonts w:hint="eastAsia"/>
              </w:rPr>
              <w:t>四</w:t>
            </w:r>
          </w:p>
        </w:tc>
        <w:tc>
          <w:tcPr>
            <w:tcW w:w="1305" w:type="dxa"/>
            <w:vMerge w:val="restart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</w:pPr>
            <w:r>
              <w:rPr>
                <w:rFonts w:hint="eastAsia"/>
              </w:rPr>
              <w:t>资信标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</w:pPr>
            <w:r>
              <w:rPr>
                <w:rFonts w:hint="eastAsia"/>
              </w:rPr>
              <w:t>投标承诺函</w:t>
            </w:r>
          </w:p>
        </w:tc>
        <w:tc>
          <w:tcPr>
            <w:tcW w:w="517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both"/>
            </w:pPr>
            <w:r>
              <w:rPr>
                <w:rFonts w:hint="eastAsia"/>
              </w:rPr>
              <w:t>原件盖公章，格式详见“附件1.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813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企业同类工程业绩</w:t>
            </w:r>
          </w:p>
        </w:tc>
        <w:tc>
          <w:tcPr>
            <w:tcW w:w="517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</w:pPr>
            <w:r>
              <w:rPr>
                <w:rFonts w:hint="eastAsia"/>
              </w:rPr>
              <w:t>原件盖公章，格式详见“附件1.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”。</w:t>
            </w:r>
          </w:p>
          <w:p>
            <w:pPr>
              <w:shd w:val="clear"/>
              <w:overflowPunct w:val="0"/>
              <w:adjustRightInd w:val="0"/>
              <w:snapToGrid w:val="0"/>
              <w:spacing w:line="360" w:lineRule="auto"/>
              <w:jc w:val="both"/>
            </w:pPr>
            <w:r>
              <w:rPr>
                <w:rFonts w:hAnsi="宋体"/>
                <w:sz w:val="24"/>
                <w:szCs w:val="24"/>
              </w:rPr>
              <w:t>提供近5年（从201</w:t>
            </w:r>
            <w:r>
              <w:rPr>
                <w:rFonts w:hint="eastAsia" w:hAnsi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Ansi="宋体"/>
                <w:sz w:val="24"/>
                <w:szCs w:val="24"/>
              </w:rPr>
              <w:t>年</w:t>
            </w:r>
            <w:r>
              <w:rPr>
                <w:rFonts w:hint="eastAsia" w:hAnsi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Ansi="宋体"/>
                <w:sz w:val="24"/>
                <w:szCs w:val="24"/>
              </w:rPr>
              <w:t>月1日至今，以</w:t>
            </w:r>
            <w:r>
              <w:rPr>
                <w:rFonts w:hint="eastAsia" w:hAnsi="宋体"/>
                <w:sz w:val="24"/>
                <w:szCs w:val="24"/>
              </w:rPr>
              <w:t>合同签订时间为准</w:t>
            </w:r>
            <w:r>
              <w:rPr>
                <w:rFonts w:hAnsi="宋体"/>
                <w:sz w:val="24"/>
                <w:szCs w:val="24"/>
              </w:rPr>
              <w:t>）自认为最具代表性的同类工程业绩（同类工程业绩指：</w:t>
            </w:r>
            <w:r>
              <w:rPr>
                <w:rFonts w:hint="eastAsia" w:hAnsi="宋体"/>
                <w:sz w:val="24"/>
                <w:szCs w:val="24"/>
                <w:lang w:val="en-US" w:eastAsia="zh-CN"/>
              </w:rPr>
              <w:t>装修类监理</w:t>
            </w:r>
            <w:r>
              <w:rPr>
                <w:rFonts w:hAnsi="宋体"/>
                <w:sz w:val="24"/>
                <w:szCs w:val="24"/>
              </w:rPr>
              <w:t>）。业绩不超过</w:t>
            </w:r>
            <w:r>
              <w:rPr>
                <w:rFonts w:hint="eastAsia" w:hAnsi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Ansi="宋体"/>
                <w:sz w:val="24"/>
                <w:szCs w:val="24"/>
              </w:rPr>
              <w:t>项，超过</w:t>
            </w:r>
            <w:r>
              <w:rPr>
                <w:rFonts w:hint="eastAsia" w:hAnsi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Ansi="宋体"/>
                <w:sz w:val="24"/>
                <w:szCs w:val="24"/>
              </w:rPr>
              <w:t>项只取列表前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Ansi="宋体"/>
                <w:sz w:val="24"/>
                <w:szCs w:val="24"/>
              </w:rPr>
              <w:t>项。</w:t>
            </w:r>
          </w:p>
          <w:p>
            <w:pPr>
              <w:adjustRightInd w:val="0"/>
              <w:snapToGrid w:val="0"/>
              <w:spacing w:line="360" w:lineRule="auto"/>
              <w:jc w:val="both"/>
            </w:pPr>
            <w:r>
              <w:t>证明材料</w:t>
            </w:r>
            <w:r>
              <w:rPr>
                <w:rFonts w:hint="eastAsia"/>
              </w:rPr>
              <w:t>（附表格后）</w:t>
            </w:r>
            <w:r>
              <w:t>：</w:t>
            </w:r>
            <w:r>
              <w:cr/>
            </w:r>
            <w:r>
              <w:t>①合同关键页，需能体现项目名称、合同签订单位名称、合同金额、工程内容、签订时间等主要信息；</w:t>
            </w:r>
          </w:p>
          <w:p>
            <w:pPr>
              <w:adjustRightInd w:val="0"/>
              <w:snapToGrid w:val="0"/>
              <w:spacing w:line="360" w:lineRule="auto"/>
              <w:jc w:val="both"/>
            </w:pPr>
            <w:r>
              <w:t>如上述证明材料未能体现主要信息的，则可另行补充由项目建设单位出具的证明材料进行辅证，投标人自行出具的证明材料无效。</w:t>
            </w:r>
          </w:p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/>
              </w:rPr>
            </w:pPr>
            <w:r>
              <w:cr/>
            </w:r>
            <w:r>
              <w:t>证明材料中未按要求体现主要信息的，则不予统计该业绩。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7" w:hRule="atLeast"/>
          <w:jc w:val="center"/>
        </w:trPr>
        <w:tc>
          <w:tcPr>
            <w:tcW w:w="813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hAnsi="宋体"/>
                <w:sz w:val="24"/>
                <w:szCs w:val="24"/>
              </w:rPr>
              <w:t>拟派项目团队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情况</w:t>
            </w:r>
          </w:p>
        </w:tc>
        <w:tc>
          <w:tcPr>
            <w:tcW w:w="517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原件盖公章，格式详见“附件1.</w:t>
            </w:r>
            <w:r>
              <w:rPr>
                <w:rFonts w:hint="eastAsia"/>
                <w:lang w:val="en-US" w:eastAsia="zh-CN"/>
              </w:rPr>
              <w:t>5、1.6</w:t>
            </w:r>
            <w:r>
              <w:rPr>
                <w:rFonts w:hint="eastAsia"/>
              </w:rPr>
              <w:t>”。</w:t>
            </w:r>
          </w:p>
          <w:p>
            <w:pPr>
              <w:pStyle w:val="13"/>
              <w:spacing w:line="360" w:lineRule="auto"/>
              <w:ind w:firstLine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投标人至少需配置项目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负责人以及装饰装修、暖通、强弱电、给排水、智能化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等专业技术人员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专业人员不少于5人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</w:t>
            </w:r>
            <w:bookmarkStart w:id="1" w:name="_GoBack"/>
            <w:bookmarkEnd w:id="1"/>
            <w:r>
              <w:rPr>
                <w:rFonts w:hint="eastAsia" w:ascii="宋体" w:hAnsi="宋体" w:eastAsia="宋体" w:cs="宋体"/>
                <w:sz w:val="24"/>
                <w:szCs w:val="24"/>
              </w:rPr>
              <w:t>以上人员不得相互兼任。并附上述人员的任职资格材料（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其中项目总监需提供学历、工程类职称证书、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相关执业资格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注册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证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等，项目其他专业人员需提供学历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一级注册师证</w:t>
            </w:r>
            <w:r>
              <w:rPr>
                <w:rFonts w:hint="eastAsia" w:hAnsi="宋体"/>
                <w:sz w:val="24"/>
                <w:szCs w:val="24"/>
              </w:rPr>
              <w:t>（</w:t>
            </w:r>
            <w:r>
              <w:rPr>
                <w:rFonts w:hint="eastAsia" w:hAnsi="宋体"/>
                <w:sz w:val="24"/>
                <w:szCs w:val="24"/>
                <w:lang w:val="en-US" w:eastAsia="zh-CN"/>
              </w:rPr>
              <w:t>监理工程师、建造师</w:t>
            </w:r>
            <w:r>
              <w:rPr>
                <w:rFonts w:hint="eastAsia" w:hAnsi="宋体"/>
                <w:sz w:val="24"/>
                <w:szCs w:val="24"/>
              </w:rPr>
              <w:t>、造价师等）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工程类职称证书等）及所有项目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团队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人员在本单位缴纳的投标截止日期前3个月的社保证明文件。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3" w:hRule="atLeast"/>
          <w:jc w:val="center"/>
        </w:trPr>
        <w:tc>
          <w:tcPr>
            <w:tcW w:w="81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</w:pPr>
            <w:r>
              <w:rPr>
                <w:rFonts w:hint="eastAsia"/>
              </w:rPr>
              <w:t>五</w:t>
            </w:r>
          </w:p>
        </w:tc>
        <w:tc>
          <w:tcPr>
            <w:tcW w:w="1305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</w:pPr>
            <w:r>
              <w:rPr>
                <w:rFonts w:hint="eastAsia"/>
              </w:rPr>
              <w:t>技术标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技术方案</w:t>
            </w:r>
          </w:p>
        </w:tc>
        <w:tc>
          <w:tcPr>
            <w:tcW w:w="517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both"/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u w:val="none"/>
                <w:shd w:val="clear"/>
                <w:lang w:val="en-US" w:eastAsia="zh-CN"/>
              </w:rPr>
            </w:pPr>
            <w:r>
              <w:rPr>
                <w:rFonts w:hint="eastAsia" w:hAnsi="宋体"/>
                <w:sz w:val="24"/>
                <w:szCs w:val="24"/>
              </w:rPr>
              <w:t>技术方案：包含</w:t>
            </w:r>
            <w:r>
              <w:rPr>
                <w:rFonts w:hAnsi="宋体"/>
                <w:sz w:val="24"/>
                <w:szCs w:val="24"/>
              </w:rPr>
              <w:t>项目建设背景及</w:t>
            </w:r>
            <w:r>
              <w:rPr>
                <w:rFonts w:hint="eastAsia" w:hAnsi="宋体"/>
                <w:sz w:val="24"/>
                <w:szCs w:val="24"/>
                <w:lang w:eastAsia="zh-CN"/>
              </w:rPr>
              <w:t>监理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项目</w:t>
            </w:r>
            <w:r>
              <w:rPr>
                <w:rFonts w:hAnsi="宋体"/>
                <w:sz w:val="24"/>
                <w:szCs w:val="24"/>
              </w:rPr>
              <w:t>的认识</w:t>
            </w:r>
            <w:r>
              <w:rPr>
                <w:rFonts w:hint="eastAsia" w:hAnsi="宋体"/>
                <w:sz w:val="24"/>
                <w:szCs w:val="24"/>
              </w:rPr>
              <w:t>、项目</w:t>
            </w:r>
            <w:r>
              <w:rPr>
                <w:rFonts w:hAnsi="宋体"/>
                <w:sz w:val="24"/>
                <w:szCs w:val="24"/>
              </w:rPr>
              <w:t>的重难点分析</w:t>
            </w:r>
            <w:r>
              <w:rPr>
                <w:rFonts w:hint="eastAsia" w:hAnsi="宋体"/>
                <w:sz w:val="24"/>
                <w:szCs w:val="24"/>
              </w:rPr>
              <w:t>；</w:t>
            </w:r>
            <w:r>
              <w:rPr>
                <w:rFonts w:hint="eastAsia" w:hAnsi="宋体"/>
                <w:sz w:val="24"/>
                <w:szCs w:val="24"/>
                <w:lang w:eastAsia="zh-CN"/>
              </w:rPr>
              <w:t>监理</w:t>
            </w:r>
            <w:r>
              <w:rPr>
                <w:rFonts w:hAnsi="宋体"/>
                <w:sz w:val="24"/>
                <w:szCs w:val="24"/>
              </w:rPr>
              <w:t>思路</w:t>
            </w:r>
            <w:r>
              <w:rPr>
                <w:rFonts w:hint="eastAsia" w:hAnsi="宋体"/>
                <w:sz w:val="24"/>
                <w:szCs w:val="24"/>
              </w:rPr>
              <w:t>；</w:t>
            </w:r>
            <w:r>
              <w:rPr>
                <w:rFonts w:hint="eastAsia" w:hAnsi="宋体"/>
                <w:sz w:val="24"/>
                <w:szCs w:val="24"/>
                <w:lang w:eastAsia="zh-CN"/>
              </w:rPr>
              <w:t>监理</w:t>
            </w:r>
            <w:r>
              <w:rPr>
                <w:rFonts w:hAnsi="宋体"/>
                <w:sz w:val="24"/>
                <w:szCs w:val="24"/>
              </w:rPr>
              <w:t>工期</w:t>
            </w:r>
            <w:r>
              <w:rPr>
                <w:rFonts w:hint="eastAsia" w:hAnsi="宋体"/>
                <w:sz w:val="24"/>
                <w:szCs w:val="24"/>
              </w:rPr>
              <w:t>计划及保障工期措施。</w:t>
            </w:r>
          </w:p>
          <w:p>
            <w:pPr>
              <w:adjustRightInd w:val="0"/>
              <w:snapToGrid w:val="0"/>
              <w:spacing w:line="44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原件扫描件盖公章，格式自拟。</w:t>
            </w:r>
          </w:p>
          <w:p>
            <w:pPr>
              <w:pStyle w:val="13"/>
              <w:ind w:left="0" w:leftChars="0" w:firstLine="0" w:firstLineChars="0"/>
              <w:rPr>
                <w:rFonts w:hint="eastAsia"/>
              </w:rPr>
            </w:pPr>
          </w:p>
        </w:tc>
      </w:tr>
    </w:tbl>
    <w:p>
      <w:pPr>
        <w:rPr>
          <w:rFonts w:hint="eastAsia"/>
          <w:bCs/>
        </w:rPr>
      </w:pPr>
    </w:p>
    <w:p>
      <w:pPr>
        <w:rPr>
          <w:rFonts w:hint="eastAsia"/>
          <w:bCs/>
        </w:rPr>
      </w:pPr>
    </w:p>
    <w:p>
      <w:pPr>
        <w:rPr>
          <w:rFonts w:hint="eastAsia"/>
          <w:bCs/>
        </w:rPr>
      </w:pPr>
    </w:p>
    <w:p>
      <w:pPr>
        <w:rPr>
          <w:rFonts w:hint="eastAsia"/>
          <w:bCs/>
        </w:rPr>
      </w:pPr>
    </w:p>
    <w:p>
      <w:pPr>
        <w:rPr>
          <w:rFonts w:hint="eastAsia"/>
          <w:bCs/>
        </w:rPr>
      </w:pPr>
    </w:p>
    <w:p>
      <w:pPr>
        <w:rPr>
          <w:rFonts w:hint="eastAsia"/>
          <w:bCs/>
        </w:rPr>
      </w:pPr>
    </w:p>
    <w:p>
      <w:pPr>
        <w:rPr>
          <w:rFonts w:hint="eastAsia"/>
          <w:bCs/>
        </w:rPr>
      </w:pPr>
    </w:p>
    <w:p>
      <w:pPr>
        <w:rPr>
          <w:rFonts w:hint="eastAsia"/>
          <w:bCs/>
        </w:rPr>
      </w:pPr>
    </w:p>
    <w:p>
      <w:pPr>
        <w:rPr>
          <w:rFonts w:hint="eastAsia"/>
          <w:bCs/>
        </w:rPr>
      </w:pPr>
    </w:p>
    <w:p>
      <w:pPr>
        <w:rPr>
          <w:rFonts w:hint="eastAsia"/>
          <w:bCs/>
        </w:rPr>
      </w:pPr>
    </w:p>
    <w:p>
      <w:pPr>
        <w:rPr>
          <w:rFonts w:hint="eastAsia"/>
          <w:bCs/>
        </w:rPr>
      </w:pPr>
    </w:p>
    <w:p>
      <w:pPr>
        <w:rPr>
          <w:rFonts w:hint="eastAsia"/>
          <w:bCs/>
        </w:rPr>
      </w:pPr>
    </w:p>
    <w:p>
      <w:pPr>
        <w:rPr>
          <w:bCs/>
        </w:rPr>
      </w:pPr>
      <w:r>
        <w:rPr>
          <w:rFonts w:hint="eastAsia"/>
          <w:bCs/>
        </w:rPr>
        <w:t>附件1.1：</w:t>
      </w:r>
    </w:p>
    <w:p>
      <w:pPr>
        <w:adjustRightInd w:val="0"/>
        <w:snapToGrid w:val="0"/>
        <w:spacing w:line="360" w:lineRule="auto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企业基本情况一览表</w:t>
      </w:r>
    </w:p>
    <w:tbl>
      <w:tblPr>
        <w:tblStyle w:val="39"/>
        <w:tblW w:w="9172" w:type="dxa"/>
        <w:jc w:val="center"/>
        <w:tblCellSpacing w:w="0" w:type="dxa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8" w:space="0"/>
          <w:insideV w:val="single" w:color="000000" w:themeColor="text1" w:sz="8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95"/>
        <w:gridCol w:w="2334"/>
        <w:gridCol w:w="2429"/>
        <w:gridCol w:w="2014"/>
      </w:tblGrid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atLeast"/>
          <w:tblCellSpacing w:w="0" w:type="dxa"/>
          <w:jc w:val="center"/>
        </w:trPr>
        <w:tc>
          <w:tcPr>
            <w:tcW w:w="23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企业名称</w:t>
            </w:r>
          </w:p>
        </w:tc>
        <w:tc>
          <w:tcPr>
            <w:tcW w:w="233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2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企业曾用名（如有）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4" w:hRule="atLeast"/>
          <w:tblCellSpacing w:w="0" w:type="dxa"/>
          <w:jc w:val="center"/>
        </w:trPr>
        <w:tc>
          <w:tcPr>
            <w:tcW w:w="23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统一社会信用代码</w:t>
            </w:r>
          </w:p>
        </w:tc>
        <w:tc>
          <w:tcPr>
            <w:tcW w:w="233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2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企业性质（民营/国有）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8" w:hRule="atLeast"/>
          <w:tblCellSpacing w:w="0" w:type="dxa"/>
          <w:jc w:val="center"/>
        </w:trPr>
        <w:tc>
          <w:tcPr>
            <w:tcW w:w="23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注册资金（万元）</w:t>
            </w:r>
          </w:p>
        </w:tc>
        <w:tc>
          <w:tcPr>
            <w:tcW w:w="233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2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注册地址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5" w:hRule="atLeast"/>
          <w:tblCellSpacing w:w="0" w:type="dxa"/>
          <w:jc w:val="center"/>
        </w:trPr>
        <w:tc>
          <w:tcPr>
            <w:tcW w:w="23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企业法定代表人</w:t>
            </w:r>
          </w:p>
        </w:tc>
        <w:tc>
          <w:tcPr>
            <w:tcW w:w="233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2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建立日期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8" w:hRule="atLeast"/>
          <w:tblCellSpacing w:w="0" w:type="dxa"/>
          <w:jc w:val="center"/>
        </w:trPr>
        <w:tc>
          <w:tcPr>
            <w:tcW w:w="23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企业现有资质类别</w:t>
            </w:r>
          </w:p>
          <w:p>
            <w:pPr>
              <w:jc w:val="center"/>
            </w:pPr>
            <w:r>
              <w:rPr>
                <w:rFonts w:hint="eastAsia"/>
              </w:rPr>
              <w:t>及等级</w:t>
            </w:r>
          </w:p>
        </w:tc>
        <w:tc>
          <w:tcPr>
            <w:tcW w:w="677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73" w:hRule="atLeast"/>
          <w:tblCellSpacing w:w="0" w:type="dxa"/>
          <w:jc w:val="center"/>
        </w:trPr>
        <w:tc>
          <w:tcPr>
            <w:tcW w:w="23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企业简介</w:t>
            </w:r>
          </w:p>
          <w:p>
            <w:pPr>
              <w:jc w:val="center"/>
            </w:pPr>
            <w:r>
              <w:rPr>
                <w:rFonts w:hint="eastAsia"/>
              </w:rPr>
              <w:t>（内容包括企业规模、人员数量及具有技术职称人员所占的比率等）</w:t>
            </w:r>
          </w:p>
        </w:tc>
        <w:tc>
          <w:tcPr>
            <w:tcW w:w="677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2" w:hRule="atLeast"/>
          <w:tblCellSpacing w:w="0" w:type="dxa"/>
          <w:jc w:val="center"/>
        </w:trPr>
        <w:tc>
          <w:tcPr>
            <w:tcW w:w="23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拟派项目负责人</w:t>
            </w:r>
          </w:p>
          <w:p>
            <w:pPr>
              <w:jc w:val="center"/>
            </w:pPr>
            <w:r>
              <w:rPr>
                <w:rFonts w:hint="eastAsia"/>
              </w:rPr>
              <w:t>及资质</w:t>
            </w:r>
          </w:p>
        </w:tc>
        <w:tc>
          <w:tcPr>
            <w:tcW w:w="677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2" w:hRule="atLeast"/>
          <w:tblCellSpacing w:w="0" w:type="dxa"/>
          <w:jc w:val="center"/>
        </w:trPr>
        <w:tc>
          <w:tcPr>
            <w:tcW w:w="23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投标联系人</w:t>
            </w:r>
          </w:p>
          <w:p>
            <w:pPr>
              <w:jc w:val="center"/>
            </w:pPr>
            <w:r>
              <w:rPr>
                <w:rFonts w:hint="eastAsia"/>
              </w:rPr>
              <w:t>及联系方式</w:t>
            </w:r>
          </w:p>
        </w:tc>
        <w:tc>
          <w:tcPr>
            <w:tcW w:w="677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2" w:hRule="atLeast"/>
          <w:tblCellSpacing w:w="0" w:type="dxa"/>
          <w:jc w:val="center"/>
        </w:trPr>
        <w:tc>
          <w:tcPr>
            <w:tcW w:w="23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其他</w:t>
            </w:r>
          </w:p>
        </w:tc>
        <w:tc>
          <w:tcPr>
            <w:tcW w:w="677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</w:tr>
    </w:tbl>
    <w:p>
      <w:pPr>
        <w:adjustRightInd w:val="0"/>
        <w:snapToGrid w:val="0"/>
        <w:spacing w:line="36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注：1.如果表中填写的内容与招标人在相关网站查询结果不一致，将视为投标人存在弄虚作假的情形。</w:t>
      </w:r>
    </w:p>
    <w:p>
      <w:pPr>
        <w:adjustRightInd w:val="0"/>
        <w:snapToGrid w:val="0"/>
        <w:spacing w:after="200" w:line="360" w:lineRule="auto"/>
        <w:outlineLvl w:val="2"/>
        <w:rPr>
          <w:rFonts w:eastAsia="仿宋_GB2312"/>
          <w:b/>
          <w:bCs/>
        </w:rPr>
      </w:pPr>
      <w:r>
        <w:rPr>
          <w:rFonts w:ascii="华文细黑"/>
          <w:b/>
          <w:sz w:val="72"/>
        </w:rPr>
        <w:br w:type="page"/>
      </w:r>
    </w:p>
    <w:p>
      <w:pPr>
        <w:adjustRightInd w:val="0"/>
        <w:snapToGrid w:val="0"/>
        <w:spacing w:line="360" w:lineRule="auto"/>
        <w:rPr>
          <w:b/>
          <w:sz w:val="30"/>
          <w:szCs w:val="30"/>
        </w:rPr>
      </w:pPr>
      <w:r>
        <w:rPr>
          <w:rFonts w:hint="eastAsia"/>
          <w:bCs/>
        </w:rPr>
        <w:t>附件1.</w:t>
      </w:r>
      <w:r>
        <w:rPr>
          <w:rFonts w:hint="eastAsia"/>
          <w:bCs/>
          <w:lang w:val="en-US" w:eastAsia="zh-CN"/>
        </w:rPr>
        <w:t>2</w:t>
      </w:r>
      <w:r>
        <w:rPr>
          <w:rFonts w:hint="eastAsia"/>
          <w:bCs/>
        </w:rPr>
        <w:t>：</w:t>
      </w:r>
    </w:p>
    <w:p>
      <w:pPr>
        <w:adjustRightInd w:val="0"/>
        <w:snapToGrid w:val="0"/>
        <w:spacing w:line="360" w:lineRule="auto"/>
        <w:jc w:val="center"/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  <w:t>投标报价函</w:t>
      </w:r>
    </w:p>
    <w:p>
      <w:pPr>
        <w:pStyle w:val="19"/>
        <w:spacing w:line="360" w:lineRule="auto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致招标人: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u w:val="single"/>
          <w:lang w:val="en-US" w:eastAsia="zh-CN"/>
        </w:rPr>
        <w:t xml:space="preserve">                       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u w:val="single"/>
        </w:rPr>
        <w:t xml:space="preserve">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50" w:after="157" w:afterLines="50" w:line="360" w:lineRule="auto"/>
        <w:ind w:firstLine="480" w:firstLineChars="200"/>
        <w:textAlignment w:val="auto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CN"/>
        </w:rPr>
        <w:t>1.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经分析研究招标人提供的本次公告内容，本投标人就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（项目名称） 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的报价见下表所列：</w:t>
      </w:r>
    </w:p>
    <w:tbl>
      <w:tblPr>
        <w:tblStyle w:val="40"/>
        <w:tblW w:w="897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3213"/>
        <w:gridCol w:w="1637"/>
        <w:gridCol w:w="1477"/>
        <w:gridCol w:w="193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7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32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工作内容</w:t>
            </w:r>
          </w:p>
        </w:tc>
        <w:tc>
          <w:tcPr>
            <w:tcW w:w="16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招标控制价（元）</w:t>
            </w:r>
          </w:p>
        </w:tc>
        <w:tc>
          <w:tcPr>
            <w:tcW w:w="14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下浮率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（%）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投标报价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（元）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7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32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Cs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公共食堂施工阶段监理费</w:t>
            </w:r>
          </w:p>
        </w:tc>
        <w:tc>
          <w:tcPr>
            <w:tcW w:w="16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361853.12</w:t>
            </w:r>
          </w:p>
        </w:tc>
        <w:tc>
          <w:tcPr>
            <w:tcW w:w="147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3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=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7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2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公共食堂保修阶段监理费</w:t>
            </w:r>
          </w:p>
        </w:tc>
        <w:tc>
          <w:tcPr>
            <w:tcW w:w="16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18092.66</w:t>
            </w:r>
          </w:p>
        </w:tc>
        <w:tc>
          <w:tcPr>
            <w:tcW w:w="147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93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7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2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Cs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公共服务层施工阶段监理费</w:t>
            </w:r>
          </w:p>
        </w:tc>
        <w:tc>
          <w:tcPr>
            <w:tcW w:w="16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472079.48</w:t>
            </w:r>
          </w:p>
        </w:tc>
        <w:tc>
          <w:tcPr>
            <w:tcW w:w="147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93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7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2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公共服务层保修阶段监理费</w:t>
            </w:r>
          </w:p>
        </w:tc>
        <w:tc>
          <w:tcPr>
            <w:tcW w:w="16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23603.97</w:t>
            </w:r>
          </w:p>
        </w:tc>
        <w:tc>
          <w:tcPr>
            <w:tcW w:w="147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93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7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2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合计</w:t>
            </w:r>
          </w:p>
        </w:tc>
        <w:tc>
          <w:tcPr>
            <w:tcW w:w="16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875629.23</w:t>
            </w:r>
          </w:p>
        </w:tc>
        <w:tc>
          <w:tcPr>
            <w:tcW w:w="147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93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392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总金额（大写）</w:t>
            </w:r>
          </w:p>
        </w:tc>
        <w:tc>
          <w:tcPr>
            <w:tcW w:w="504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2.以上所报价格价为含税价。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3.以上报价为本投标人在公告要求期限内完成约定的全部工作的费用。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4.如招标人接受本投标人的投标，本投标人将保证遵循国家和省、市相关法律、法规的要求和公告要求完成相关工作。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5.在正式的合同协议制定和签署前，本报价连同招标人的中标通知书应为约束贵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CN"/>
        </w:rPr>
        <w:t>司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、我双方的合同文件。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6.本投标人理解，招标人不一定接受最低标价的投标或招标人可能接受其他任何投标。</w:t>
      </w:r>
    </w:p>
    <w:p>
      <w:pPr>
        <w:adjustRightInd w:val="0"/>
        <w:snapToGrid w:val="0"/>
        <w:spacing w:line="360" w:lineRule="auto"/>
        <w:ind w:firstLine="2520" w:firstLineChars="1050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 xml:space="preserve">投标人（公章）： </w:t>
      </w:r>
    </w:p>
    <w:p>
      <w:pPr>
        <w:adjustRightInd w:val="0"/>
        <w:snapToGrid w:val="0"/>
        <w:spacing w:line="360" w:lineRule="auto"/>
        <w:ind w:firstLine="2520" w:firstLineChars="1050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法人代表人或其授权委托代理人（签章）：</w:t>
      </w:r>
    </w:p>
    <w:p>
      <w:pPr>
        <w:adjustRightInd w:val="0"/>
        <w:snapToGrid w:val="0"/>
        <w:spacing w:line="360" w:lineRule="auto"/>
        <w:jc w:val="center"/>
        <w:rPr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日期：    年    月    日</w:t>
      </w:r>
    </w:p>
    <w:p>
      <w:pPr>
        <w:adjustRightInd w:val="0"/>
        <w:snapToGrid w:val="0"/>
        <w:spacing w:after="200" w:line="360" w:lineRule="auto"/>
        <w:outlineLvl w:val="2"/>
        <w:rPr>
          <w:rFonts w:hint="eastAsia"/>
          <w:bCs/>
        </w:rPr>
      </w:pPr>
    </w:p>
    <w:p>
      <w:pPr>
        <w:adjustRightInd w:val="0"/>
        <w:snapToGrid w:val="0"/>
        <w:spacing w:line="360" w:lineRule="auto"/>
        <w:ind w:firstLine="0" w:firstLineChars="0"/>
        <w:rPr>
          <w:rFonts w:hint="eastAsia" w:ascii="仿宋" w:hAnsi="仿宋" w:eastAsia="仿宋" w:cs="仿宋"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</w:rPr>
        <w:t>附件</w:t>
      </w: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  <w:lang w:val="en-US" w:eastAsia="zh-CN"/>
        </w:rPr>
        <w:t>1.</w:t>
      </w: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</w:rPr>
        <w:t>3</w:t>
      </w:r>
    </w:p>
    <w:p>
      <w:pPr>
        <w:adjustRightInd w:val="0"/>
        <w:snapToGrid w:val="0"/>
        <w:spacing w:line="360" w:lineRule="auto"/>
        <w:jc w:val="center"/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  <w:t>投标承诺函</w:t>
      </w:r>
    </w:p>
    <w:p>
      <w:pPr>
        <w:pStyle w:val="19"/>
        <w:spacing w:line="500" w:lineRule="exact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致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CN"/>
        </w:rPr>
        <w:t>招标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人: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u w:val="single"/>
        </w:rPr>
        <w:t xml:space="preserve">  </w:t>
      </w:r>
    </w:p>
    <w:p>
      <w:pPr>
        <w:spacing w:line="500" w:lineRule="exact"/>
        <w:ind w:firstLine="480" w:firstLineChars="200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 xml:space="preserve">为了确保本项目工作顺利进行，我方将严格执行招标投标管理的法律法规，并完全接受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（项目名称）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公告的所有内容及要求，为此作出如下承诺：</w:t>
      </w:r>
    </w:p>
    <w:p>
      <w:pPr>
        <w:pStyle w:val="19"/>
        <w:spacing w:line="500" w:lineRule="exact"/>
        <w:ind w:firstLine="480" w:firstLineChars="200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1、我方接受《遴选公告》中确定的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CN"/>
        </w:rPr>
        <w:t>计价方式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，根据企业自身情况，理性报价，不会以低于成本的报价竞争。</w:t>
      </w:r>
    </w:p>
    <w:p>
      <w:pPr>
        <w:pStyle w:val="19"/>
        <w:spacing w:line="500" w:lineRule="exact"/>
        <w:ind w:firstLine="480" w:firstLineChars="200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2、一旦我方中选，将与委托单位友好合作，依约履行委托合同，自觉接受委托单位的日常监管和履约评价，为委托单位提供优质、高效服务。</w:t>
      </w:r>
    </w:p>
    <w:p>
      <w:pPr>
        <w:pStyle w:val="19"/>
        <w:spacing w:line="500" w:lineRule="exact"/>
        <w:ind w:firstLine="480" w:firstLineChars="200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3、我方承诺履行项目管理班子配备义务，不擅自更换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eastAsia="zh-CN"/>
        </w:rPr>
        <w:t>投标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文件所报的项目配备人员，如不能继续履行职责确需更换的，所更换人员为我单位职工，其从业资格不低于遴选时承诺条件。</w:t>
      </w:r>
    </w:p>
    <w:p>
      <w:pPr>
        <w:pStyle w:val="19"/>
        <w:spacing w:line="500" w:lineRule="exact"/>
        <w:ind w:firstLine="480" w:firstLineChars="200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4、如果违反本承诺书中任何条款，我方愿意接受：</w:t>
      </w:r>
    </w:p>
    <w:p>
      <w:pPr>
        <w:pStyle w:val="19"/>
        <w:spacing w:line="500" w:lineRule="exact"/>
        <w:ind w:firstLine="480" w:firstLineChars="200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（1）视作我方单方面违约，并按照合同规定向贵方支付违约金或解除合同；</w:t>
      </w:r>
    </w:p>
    <w:p>
      <w:pPr>
        <w:pStyle w:val="19"/>
        <w:spacing w:line="500" w:lineRule="exact"/>
        <w:ind w:firstLine="480" w:firstLineChars="200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（2）履约评价评定为合格及以下；</w:t>
      </w:r>
    </w:p>
    <w:p>
      <w:pPr>
        <w:pStyle w:val="19"/>
        <w:spacing w:line="500" w:lineRule="exact"/>
        <w:ind w:firstLine="480" w:firstLineChars="200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（3）贵方今后可拒绝我方参与投标；</w:t>
      </w:r>
    </w:p>
    <w:p>
      <w:pPr>
        <w:pStyle w:val="19"/>
        <w:spacing w:line="500" w:lineRule="exact"/>
        <w:ind w:firstLine="480" w:firstLineChars="200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（4）建设行政主管部门或相关主管部门的不良行为记录、行政处罚。</w:t>
      </w:r>
    </w:p>
    <w:p>
      <w:pPr>
        <w:spacing w:line="600" w:lineRule="exact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</w:p>
    <w:p>
      <w:pPr>
        <w:spacing w:line="600" w:lineRule="exact"/>
        <w:ind w:firstLine="3600" w:firstLineChars="1500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承诺单位（盖章）：</w:t>
      </w:r>
    </w:p>
    <w:p>
      <w:pPr>
        <w:spacing w:line="600" w:lineRule="exact"/>
        <w:ind w:firstLine="3600" w:firstLineChars="1500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法定代表人或授权委托人（签字或盖私章）：</w:t>
      </w:r>
    </w:p>
    <w:p>
      <w:pPr>
        <w:spacing w:line="560" w:lineRule="exact"/>
        <w:ind w:right="480" w:firstLine="3600" w:firstLineChars="1500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签署日期：    年    月    日</w:t>
      </w:r>
    </w:p>
    <w:p>
      <w:pP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br w:type="page"/>
      </w:r>
    </w:p>
    <w:p>
      <w:pPr>
        <w:adjustRightInd w:val="0"/>
        <w:snapToGrid w:val="0"/>
        <w:spacing w:after="200" w:line="360" w:lineRule="auto"/>
        <w:outlineLvl w:val="2"/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</w:rPr>
        <w:t>附件</w:t>
      </w: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  <w:lang w:val="en-US" w:eastAsia="zh-CN"/>
        </w:rPr>
        <w:t>1.</w:t>
      </w: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</w:rPr>
        <w:t>4</w:t>
      </w:r>
    </w:p>
    <w:p>
      <w:pPr>
        <w:spacing w:after="200" w:line="360" w:lineRule="auto"/>
        <w:jc w:val="center"/>
        <w:outlineLvl w:val="2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企业同类工程业绩一览表</w:t>
      </w:r>
    </w:p>
    <w:tbl>
      <w:tblPr>
        <w:tblStyle w:val="39"/>
        <w:tblpPr w:leftFromText="180" w:rightFromText="180" w:vertAnchor="text" w:horzAnchor="page" w:tblpX="1459" w:tblpY="132"/>
        <w:tblOverlap w:val="never"/>
        <w:tblW w:w="9099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1541"/>
        <w:gridCol w:w="2100"/>
        <w:gridCol w:w="1593"/>
        <w:gridCol w:w="1771"/>
        <w:gridCol w:w="129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  <w:t>工程名称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  <w:t>工程内容</w:t>
            </w:r>
          </w:p>
        </w:tc>
        <w:tc>
          <w:tcPr>
            <w:tcW w:w="159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  <w:t>合同金额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  <w:t>（万元）</w:t>
            </w:r>
          </w:p>
        </w:tc>
        <w:tc>
          <w:tcPr>
            <w:tcW w:w="1771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  <w:t>合同签订时间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573" w:hRule="atLeast"/>
        </w:trPr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93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71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93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71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93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71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93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71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93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71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93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71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</w:tr>
    </w:tbl>
    <w:p>
      <w:pPr>
        <w:adjustRightInd w:val="0"/>
        <w:snapToGrid w:val="0"/>
        <w:spacing w:beforeLines="50" w:after="160" w:line="360" w:lineRule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</w:p>
    <w:p>
      <w:pPr>
        <w:adjustRightInd w:val="0"/>
        <w:snapToGrid w:val="0"/>
        <w:spacing w:beforeLines="50" w:after="160"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注：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相关扫描件后附，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投标人将合同中项目名称、同类工程对应的合同额、工程内容、签订时间等主要信息进行标记，以便招标人审核。</w:t>
      </w:r>
    </w:p>
    <w:p>
      <w:pP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br w:type="page"/>
      </w:r>
    </w:p>
    <w:p>
      <w:pP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</w:rPr>
        <w:t>附件</w:t>
      </w: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  <w:lang w:val="en-US" w:eastAsia="zh-CN"/>
        </w:rPr>
        <w:t>1.</w:t>
      </w: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</w:rPr>
        <w:t>5：</w:t>
      </w:r>
    </w:p>
    <w:p>
      <w:pPr>
        <w:adjustRightInd w:val="0"/>
        <w:snapToGrid w:val="0"/>
        <w:spacing w:line="360" w:lineRule="auto"/>
        <w:jc w:val="center"/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  <w:t>项目负责人情况一览表</w:t>
      </w:r>
    </w:p>
    <w:tbl>
      <w:tblPr>
        <w:tblStyle w:val="39"/>
        <w:tblW w:w="8908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96"/>
        <w:gridCol w:w="2445"/>
        <w:gridCol w:w="2143"/>
        <w:gridCol w:w="20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atLeast"/>
          <w:tblCellSpacing w:w="0" w:type="dxa"/>
          <w:jc w:val="center"/>
        </w:trPr>
        <w:tc>
          <w:tcPr>
            <w:tcW w:w="2296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项目负责人姓名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14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202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atLeast"/>
          <w:tblCellSpacing w:w="0" w:type="dxa"/>
          <w:jc w:val="center"/>
        </w:trPr>
        <w:tc>
          <w:tcPr>
            <w:tcW w:w="2296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民族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14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出生年月</w:t>
            </w:r>
          </w:p>
        </w:tc>
        <w:tc>
          <w:tcPr>
            <w:tcW w:w="202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atLeast"/>
          <w:tblCellSpacing w:w="0" w:type="dxa"/>
          <w:jc w:val="center"/>
        </w:trPr>
        <w:tc>
          <w:tcPr>
            <w:tcW w:w="2296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学历</w:t>
            </w:r>
          </w:p>
        </w:tc>
        <w:tc>
          <w:tcPr>
            <w:tcW w:w="661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atLeast"/>
          <w:tblCellSpacing w:w="0" w:type="dxa"/>
          <w:jc w:val="center"/>
        </w:trPr>
        <w:tc>
          <w:tcPr>
            <w:tcW w:w="2296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毕业院校</w:t>
            </w:r>
          </w:p>
        </w:tc>
        <w:tc>
          <w:tcPr>
            <w:tcW w:w="661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8" w:hRule="atLeast"/>
          <w:tblCellSpacing w:w="0" w:type="dxa"/>
          <w:jc w:val="center"/>
        </w:trPr>
        <w:tc>
          <w:tcPr>
            <w:tcW w:w="2296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相关执业资格</w:t>
            </w:r>
          </w:p>
        </w:tc>
        <w:tc>
          <w:tcPr>
            <w:tcW w:w="661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8" w:hRule="atLeast"/>
          <w:tblCellSpacing w:w="0" w:type="dxa"/>
          <w:jc w:val="center"/>
        </w:trPr>
        <w:tc>
          <w:tcPr>
            <w:tcW w:w="2296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相关职称</w:t>
            </w:r>
          </w:p>
        </w:tc>
        <w:tc>
          <w:tcPr>
            <w:tcW w:w="661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2" w:hRule="atLeast"/>
          <w:tblCellSpacing w:w="0" w:type="dxa"/>
          <w:jc w:val="center"/>
        </w:trPr>
        <w:tc>
          <w:tcPr>
            <w:tcW w:w="2296" w:type="dxa"/>
            <w:tcBorders>
              <w:tl2br w:val="nil"/>
              <w:tr2bl w:val="nil"/>
            </w:tcBorders>
            <w:vAlign w:val="center"/>
          </w:tcPr>
          <w:p>
            <w:pPr>
              <w:ind w:left="57" w:right="57" w:firstLine="57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联系方式</w:t>
            </w:r>
          </w:p>
        </w:tc>
        <w:tc>
          <w:tcPr>
            <w:tcW w:w="661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</w:tbl>
    <w:p>
      <w:pPr>
        <w:adjustRightInd w:val="0"/>
        <w:snapToGrid w:val="0"/>
        <w:spacing w:beforeLines="50" w:after="160"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注：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拟派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项目负责人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应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附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资格证书、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注册证书、职称证书、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学历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证书等扫描件，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及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在本单位至投标截止日期前3个月的社保证明文件。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业绩文件应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将合同中项目名称、同类工程对应的合同额、工程内容、签订时间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项目经理任职情况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等主要信息进行标记，以便招标人审核。</w:t>
      </w:r>
    </w:p>
    <w:p>
      <w:pPr>
        <w:adjustRightInd w:val="0"/>
        <w:snapToGrid w:val="0"/>
        <w:spacing w:after="200" w:line="360" w:lineRule="auto"/>
        <w:outlineLvl w:val="2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</w:pPr>
    </w:p>
    <w:p>
      <w:pP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br w:type="page"/>
      </w:r>
    </w:p>
    <w:p>
      <w:pPr>
        <w:spacing w:after="160" w:line="360" w:lineRule="auto"/>
        <w:outlineLvl w:val="2"/>
        <w:rPr>
          <w:rFonts w:hint="eastAsia" w:ascii="仿宋" w:hAnsi="仿宋" w:eastAsia="仿宋" w:cs="仿宋"/>
          <w:bCs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bCs/>
          <w:color w:val="auto"/>
          <w:sz w:val="28"/>
          <w:szCs w:val="28"/>
          <w:highlight w:val="none"/>
        </w:rPr>
        <w:t>附件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highlight w:val="none"/>
          <w:lang w:val="en-US" w:eastAsia="zh-CN"/>
        </w:rPr>
        <w:t>1.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highlight w:val="none"/>
        </w:rPr>
        <w:t>6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highlight w:val="none"/>
          <w:lang w:eastAsia="zh-CN"/>
        </w:rPr>
        <w:t>：</w:t>
      </w:r>
    </w:p>
    <w:p>
      <w:pPr>
        <w:spacing w:after="160" w:line="360" w:lineRule="auto"/>
        <w:ind w:firstLine="1405" w:firstLineChars="500"/>
        <w:outlineLvl w:val="2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拟派项目团队主要管理人员一览表</w:t>
      </w:r>
    </w:p>
    <w:tbl>
      <w:tblPr>
        <w:tblStyle w:val="39"/>
        <w:tblW w:w="918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1027"/>
        <w:gridCol w:w="970"/>
        <w:gridCol w:w="972"/>
        <w:gridCol w:w="1388"/>
        <w:gridCol w:w="971"/>
        <w:gridCol w:w="1067"/>
        <w:gridCol w:w="997"/>
        <w:gridCol w:w="85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3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02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  <w:t>职务</w:t>
            </w:r>
          </w:p>
        </w:tc>
        <w:tc>
          <w:tcPr>
            <w:tcW w:w="97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97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  <w:t>职称</w:t>
            </w:r>
          </w:p>
        </w:tc>
        <w:tc>
          <w:tcPr>
            <w:tcW w:w="442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  <w:t>上岗资格证明</w:t>
            </w:r>
          </w:p>
        </w:tc>
        <w:tc>
          <w:tcPr>
            <w:tcW w:w="85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  <w:t>学历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3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2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8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  <w:t>证明名称</w:t>
            </w:r>
          </w:p>
        </w:tc>
        <w:tc>
          <w:tcPr>
            <w:tcW w:w="971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  <w:t>证号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  <w:t>级别</w:t>
            </w:r>
          </w:p>
        </w:tc>
        <w:tc>
          <w:tcPr>
            <w:tcW w:w="99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  <w:t>专业</w:t>
            </w:r>
          </w:p>
        </w:tc>
        <w:tc>
          <w:tcPr>
            <w:tcW w:w="8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3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88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1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9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5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93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88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1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9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5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93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88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1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9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5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93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88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1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9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5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93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88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1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9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5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93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6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88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1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9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5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93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7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88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1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9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5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93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8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88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1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9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5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93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9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88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1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9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5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93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10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88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1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9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5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93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......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88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1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9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5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</w:tbl>
    <w:p>
      <w:pPr>
        <w:adjustRightInd w:val="0"/>
        <w:snapToGrid w:val="0"/>
        <w:spacing w:beforeLines="50" w:after="160"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注：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拟派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项目团队主要管理人员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应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附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资格证书、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注册证书、职称证书、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学历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证书等扫描件，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及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在本单位至投标截止日期前3个月的社保证明文件。</w:t>
      </w:r>
    </w:p>
    <w:p>
      <w:pPr>
        <w:adjustRightInd/>
        <w:snapToGrid/>
        <w:spacing w:after="0" w:line="240" w:lineRule="auto"/>
        <w:outlineLvl w:val="9"/>
        <w:rPr>
          <w:rFonts w:hint="eastAsia"/>
          <w:bCs/>
        </w:rPr>
      </w:pPr>
      <w:r>
        <w:rPr>
          <w:rFonts w:hint="eastAsia"/>
          <w:bCs/>
        </w:rPr>
        <w:br w:type="page"/>
      </w:r>
    </w:p>
    <w:bookmarkEnd w:id="0"/>
    <w:p>
      <w:pPr>
        <w:rPr>
          <w:bCs/>
        </w:rPr>
      </w:pPr>
      <w:r>
        <w:rPr>
          <w:rFonts w:hint="eastAsia"/>
          <w:bCs/>
        </w:rPr>
        <w:t>附件1.</w:t>
      </w:r>
      <w:r>
        <w:rPr>
          <w:rFonts w:hint="eastAsia"/>
          <w:bCs/>
          <w:lang w:val="en-US" w:eastAsia="zh-CN"/>
        </w:rPr>
        <w:t>7</w:t>
      </w:r>
      <w:r>
        <w:rPr>
          <w:rFonts w:hint="eastAsia"/>
          <w:bCs/>
        </w:rPr>
        <w:t>：</w:t>
      </w:r>
      <w:r>
        <w:rPr>
          <w:rFonts w:hint="eastAsia" w:ascii="Times New Roman" w:hAnsi="Times New Roman" w:cs="Times New Roman" w:eastAsiaTheme="minorEastAsia"/>
          <w:color w:val="auto"/>
          <w:sz w:val="24"/>
          <w:szCs w:val="24"/>
          <w:highlight w:val="none"/>
          <w:u w:val="none"/>
          <w:lang w:val="en-US" w:eastAsia="zh-CN"/>
        </w:rPr>
        <w:t>技术方案</w:t>
      </w:r>
    </w:p>
    <w:p>
      <w:pPr>
        <w:pStyle w:val="13"/>
        <w:rPr>
          <w:rFonts w:hint="default" w:ascii="宋体" w:hAnsi="宋体" w:eastAsia="宋体" w:cs="宋体"/>
          <w:i w:val="0"/>
          <w:iCs w:val="0"/>
          <w:sz w:val="24"/>
          <w:szCs w:val="24"/>
          <w:lang w:val="en-US" w:eastAsia="zh-CN"/>
        </w:rPr>
      </w:pPr>
    </w:p>
    <w:sectPr>
      <w:footerReference r:id="rId3" w:type="default"/>
      <w:pgSz w:w="11906" w:h="16838"/>
      <w:pgMar w:top="1985" w:right="1588" w:bottom="1985" w:left="1588" w:header="851" w:footer="851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0" w:usb3="00000000" w:csb0="001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41979942"/>
    </w:sdtPr>
    <w:sdtContent>
      <w:p>
        <w:pPr>
          <w:pStyle w:val="2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6</w:t>
        </w:r>
        <w:r>
          <w:rPr>
            <w:lang w:val="zh-CN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trackRevisions w:val="1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2NzY0NWM1YTA4YThjODU5ZTZkNWMxODMzYWExYjYifQ=="/>
  </w:docVars>
  <w:rsids>
    <w:rsidRoot w:val="00E30B5A"/>
    <w:rsid w:val="000000DD"/>
    <w:rsid w:val="00000178"/>
    <w:rsid w:val="00003E5B"/>
    <w:rsid w:val="000047B7"/>
    <w:rsid w:val="000114F3"/>
    <w:rsid w:val="0001395A"/>
    <w:rsid w:val="000152D0"/>
    <w:rsid w:val="00015400"/>
    <w:rsid w:val="00017F12"/>
    <w:rsid w:val="00021D3D"/>
    <w:rsid w:val="00024FD4"/>
    <w:rsid w:val="00026261"/>
    <w:rsid w:val="00026D16"/>
    <w:rsid w:val="00031E5C"/>
    <w:rsid w:val="00037214"/>
    <w:rsid w:val="00040824"/>
    <w:rsid w:val="00041E3D"/>
    <w:rsid w:val="00042CDC"/>
    <w:rsid w:val="000440EE"/>
    <w:rsid w:val="0004711A"/>
    <w:rsid w:val="00047469"/>
    <w:rsid w:val="000479C4"/>
    <w:rsid w:val="00050F20"/>
    <w:rsid w:val="00053BF0"/>
    <w:rsid w:val="00054BA4"/>
    <w:rsid w:val="00055D18"/>
    <w:rsid w:val="00057CCE"/>
    <w:rsid w:val="000602A8"/>
    <w:rsid w:val="000624AE"/>
    <w:rsid w:val="000627F9"/>
    <w:rsid w:val="000661DC"/>
    <w:rsid w:val="00066462"/>
    <w:rsid w:val="00067D28"/>
    <w:rsid w:val="00070C9D"/>
    <w:rsid w:val="00072C71"/>
    <w:rsid w:val="00074176"/>
    <w:rsid w:val="00075CE4"/>
    <w:rsid w:val="00077E15"/>
    <w:rsid w:val="00081F1D"/>
    <w:rsid w:val="00082050"/>
    <w:rsid w:val="000826D6"/>
    <w:rsid w:val="00084498"/>
    <w:rsid w:val="000949B1"/>
    <w:rsid w:val="000952C5"/>
    <w:rsid w:val="00095B90"/>
    <w:rsid w:val="000960D4"/>
    <w:rsid w:val="00097A70"/>
    <w:rsid w:val="000A1298"/>
    <w:rsid w:val="000A1DB2"/>
    <w:rsid w:val="000A5364"/>
    <w:rsid w:val="000A718D"/>
    <w:rsid w:val="000A777B"/>
    <w:rsid w:val="000B0C1A"/>
    <w:rsid w:val="000B2920"/>
    <w:rsid w:val="000B55D2"/>
    <w:rsid w:val="000B73F2"/>
    <w:rsid w:val="000C1D8F"/>
    <w:rsid w:val="000C1E9E"/>
    <w:rsid w:val="000C2D89"/>
    <w:rsid w:val="000C38B3"/>
    <w:rsid w:val="000C4E7A"/>
    <w:rsid w:val="000C5C18"/>
    <w:rsid w:val="000C77B7"/>
    <w:rsid w:val="000D3BD7"/>
    <w:rsid w:val="000D51F7"/>
    <w:rsid w:val="000D567F"/>
    <w:rsid w:val="000D5D1A"/>
    <w:rsid w:val="000D7074"/>
    <w:rsid w:val="000D765F"/>
    <w:rsid w:val="000E1156"/>
    <w:rsid w:val="000E26F4"/>
    <w:rsid w:val="000E43A8"/>
    <w:rsid w:val="000E5BDA"/>
    <w:rsid w:val="000E6066"/>
    <w:rsid w:val="000F1C2D"/>
    <w:rsid w:val="000F3410"/>
    <w:rsid w:val="000F35E4"/>
    <w:rsid w:val="000F4CCB"/>
    <w:rsid w:val="000F5B81"/>
    <w:rsid w:val="000F6375"/>
    <w:rsid w:val="00104F65"/>
    <w:rsid w:val="0010503C"/>
    <w:rsid w:val="001057D8"/>
    <w:rsid w:val="001076DA"/>
    <w:rsid w:val="00110953"/>
    <w:rsid w:val="00110A45"/>
    <w:rsid w:val="001111C0"/>
    <w:rsid w:val="00111E42"/>
    <w:rsid w:val="00113F78"/>
    <w:rsid w:val="00116AA1"/>
    <w:rsid w:val="001204CA"/>
    <w:rsid w:val="00121190"/>
    <w:rsid w:val="001212E2"/>
    <w:rsid w:val="00122035"/>
    <w:rsid w:val="001236D9"/>
    <w:rsid w:val="00123895"/>
    <w:rsid w:val="00127701"/>
    <w:rsid w:val="001327A1"/>
    <w:rsid w:val="00132854"/>
    <w:rsid w:val="0013334F"/>
    <w:rsid w:val="001339F0"/>
    <w:rsid w:val="00135E41"/>
    <w:rsid w:val="0013637D"/>
    <w:rsid w:val="00142356"/>
    <w:rsid w:val="00146D9E"/>
    <w:rsid w:val="0015531B"/>
    <w:rsid w:val="00155E6D"/>
    <w:rsid w:val="00156175"/>
    <w:rsid w:val="00157D58"/>
    <w:rsid w:val="00160C5B"/>
    <w:rsid w:val="0016275A"/>
    <w:rsid w:val="00163C1D"/>
    <w:rsid w:val="00164454"/>
    <w:rsid w:val="001655B5"/>
    <w:rsid w:val="0017159B"/>
    <w:rsid w:val="00172DBC"/>
    <w:rsid w:val="001749CD"/>
    <w:rsid w:val="00174EFC"/>
    <w:rsid w:val="0017534A"/>
    <w:rsid w:val="00184588"/>
    <w:rsid w:val="00185E52"/>
    <w:rsid w:val="0018682F"/>
    <w:rsid w:val="00186952"/>
    <w:rsid w:val="00190705"/>
    <w:rsid w:val="00190E7F"/>
    <w:rsid w:val="001961EC"/>
    <w:rsid w:val="00196560"/>
    <w:rsid w:val="00197195"/>
    <w:rsid w:val="0019785A"/>
    <w:rsid w:val="001A0A19"/>
    <w:rsid w:val="001A36E8"/>
    <w:rsid w:val="001A4E7C"/>
    <w:rsid w:val="001A5C67"/>
    <w:rsid w:val="001A7DFA"/>
    <w:rsid w:val="001B10AA"/>
    <w:rsid w:val="001B139A"/>
    <w:rsid w:val="001B4C93"/>
    <w:rsid w:val="001B7B04"/>
    <w:rsid w:val="001C0427"/>
    <w:rsid w:val="001C1F80"/>
    <w:rsid w:val="001C3126"/>
    <w:rsid w:val="001C3155"/>
    <w:rsid w:val="001C5666"/>
    <w:rsid w:val="001C5AF2"/>
    <w:rsid w:val="001C6EA1"/>
    <w:rsid w:val="001C7FF9"/>
    <w:rsid w:val="001D0468"/>
    <w:rsid w:val="001D40C6"/>
    <w:rsid w:val="001D6044"/>
    <w:rsid w:val="001E074E"/>
    <w:rsid w:val="001E183F"/>
    <w:rsid w:val="001E2017"/>
    <w:rsid w:val="001E3422"/>
    <w:rsid w:val="001E5A68"/>
    <w:rsid w:val="001E5CC2"/>
    <w:rsid w:val="001E7610"/>
    <w:rsid w:val="001E7E4D"/>
    <w:rsid w:val="001F0504"/>
    <w:rsid w:val="001F262F"/>
    <w:rsid w:val="001F4EFA"/>
    <w:rsid w:val="001F57AC"/>
    <w:rsid w:val="001F5E69"/>
    <w:rsid w:val="00200B95"/>
    <w:rsid w:val="002023E5"/>
    <w:rsid w:val="00202FFE"/>
    <w:rsid w:val="00203545"/>
    <w:rsid w:val="00205968"/>
    <w:rsid w:val="00205A8D"/>
    <w:rsid w:val="00205B47"/>
    <w:rsid w:val="00205C43"/>
    <w:rsid w:val="00211C4A"/>
    <w:rsid w:val="00215160"/>
    <w:rsid w:val="0022183C"/>
    <w:rsid w:val="002233D2"/>
    <w:rsid w:val="002249AF"/>
    <w:rsid w:val="00224CDF"/>
    <w:rsid w:val="002266BF"/>
    <w:rsid w:val="00226FEA"/>
    <w:rsid w:val="0023076E"/>
    <w:rsid w:val="00232952"/>
    <w:rsid w:val="00235DCD"/>
    <w:rsid w:val="002422F2"/>
    <w:rsid w:val="002439D2"/>
    <w:rsid w:val="00250F63"/>
    <w:rsid w:val="00252E8E"/>
    <w:rsid w:val="0025470A"/>
    <w:rsid w:val="00254F28"/>
    <w:rsid w:val="00256835"/>
    <w:rsid w:val="0026029E"/>
    <w:rsid w:val="00261F19"/>
    <w:rsid w:val="0026350D"/>
    <w:rsid w:val="00263A1A"/>
    <w:rsid w:val="00267C16"/>
    <w:rsid w:val="00270437"/>
    <w:rsid w:val="002721DE"/>
    <w:rsid w:val="00273EEE"/>
    <w:rsid w:val="00275662"/>
    <w:rsid w:val="00276F40"/>
    <w:rsid w:val="002778DA"/>
    <w:rsid w:val="0028078A"/>
    <w:rsid w:val="00280C2D"/>
    <w:rsid w:val="00282699"/>
    <w:rsid w:val="00283129"/>
    <w:rsid w:val="00287D0C"/>
    <w:rsid w:val="00290632"/>
    <w:rsid w:val="002938CC"/>
    <w:rsid w:val="002952B3"/>
    <w:rsid w:val="00295F67"/>
    <w:rsid w:val="002A085D"/>
    <w:rsid w:val="002A0B48"/>
    <w:rsid w:val="002A1319"/>
    <w:rsid w:val="002A2359"/>
    <w:rsid w:val="002A24AA"/>
    <w:rsid w:val="002A2654"/>
    <w:rsid w:val="002A26C1"/>
    <w:rsid w:val="002A3AB0"/>
    <w:rsid w:val="002B113D"/>
    <w:rsid w:val="002B1B9E"/>
    <w:rsid w:val="002B23BF"/>
    <w:rsid w:val="002B659F"/>
    <w:rsid w:val="002C064F"/>
    <w:rsid w:val="002C242A"/>
    <w:rsid w:val="002C2558"/>
    <w:rsid w:val="002C3B86"/>
    <w:rsid w:val="002E0CBD"/>
    <w:rsid w:val="002E1D1B"/>
    <w:rsid w:val="002E2150"/>
    <w:rsid w:val="002E34B5"/>
    <w:rsid w:val="002E44B8"/>
    <w:rsid w:val="002E5F23"/>
    <w:rsid w:val="002E638D"/>
    <w:rsid w:val="002E6734"/>
    <w:rsid w:val="002E755C"/>
    <w:rsid w:val="002E7653"/>
    <w:rsid w:val="002E77E7"/>
    <w:rsid w:val="002E7DF7"/>
    <w:rsid w:val="002F1142"/>
    <w:rsid w:val="002F31F3"/>
    <w:rsid w:val="002F3B6A"/>
    <w:rsid w:val="002F5C18"/>
    <w:rsid w:val="0030115E"/>
    <w:rsid w:val="00303A8D"/>
    <w:rsid w:val="00304B28"/>
    <w:rsid w:val="00306554"/>
    <w:rsid w:val="00307236"/>
    <w:rsid w:val="00312A58"/>
    <w:rsid w:val="00314E29"/>
    <w:rsid w:val="00314EC5"/>
    <w:rsid w:val="003160B4"/>
    <w:rsid w:val="003177B5"/>
    <w:rsid w:val="00317F3C"/>
    <w:rsid w:val="003210A1"/>
    <w:rsid w:val="003212EF"/>
    <w:rsid w:val="0032165D"/>
    <w:rsid w:val="003219F6"/>
    <w:rsid w:val="00321FCE"/>
    <w:rsid w:val="0032242E"/>
    <w:rsid w:val="00324B92"/>
    <w:rsid w:val="0032515E"/>
    <w:rsid w:val="00325AEE"/>
    <w:rsid w:val="003267C7"/>
    <w:rsid w:val="00326A8B"/>
    <w:rsid w:val="003272F0"/>
    <w:rsid w:val="00327AE1"/>
    <w:rsid w:val="00327E8A"/>
    <w:rsid w:val="00330ED3"/>
    <w:rsid w:val="00331608"/>
    <w:rsid w:val="00333FBF"/>
    <w:rsid w:val="00334A53"/>
    <w:rsid w:val="00335B5C"/>
    <w:rsid w:val="00336DB0"/>
    <w:rsid w:val="00344F92"/>
    <w:rsid w:val="003459C0"/>
    <w:rsid w:val="0035026F"/>
    <w:rsid w:val="00351AB0"/>
    <w:rsid w:val="003545C5"/>
    <w:rsid w:val="00354850"/>
    <w:rsid w:val="00354ACE"/>
    <w:rsid w:val="0035557B"/>
    <w:rsid w:val="00355F23"/>
    <w:rsid w:val="003637C9"/>
    <w:rsid w:val="003663CE"/>
    <w:rsid w:val="0036716E"/>
    <w:rsid w:val="0036772F"/>
    <w:rsid w:val="00367AC7"/>
    <w:rsid w:val="00370CB4"/>
    <w:rsid w:val="00371AE7"/>
    <w:rsid w:val="00372061"/>
    <w:rsid w:val="00372D2E"/>
    <w:rsid w:val="0037367E"/>
    <w:rsid w:val="00376ECD"/>
    <w:rsid w:val="003842A6"/>
    <w:rsid w:val="00386C66"/>
    <w:rsid w:val="0039030A"/>
    <w:rsid w:val="0039056A"/>
    <w:rsid w:val="00391E6C"/>
    <w:rsid w:val="003921C5"/>
    <w:rsid w:val="003927D0"/>
    <w:rsid w:val="003957CD"/>
    <w:rsid w:val="00397F23"/>
    <w:rsid w:val="003A4540"/>
    <w:rsid w:val="003A49DD"/>
    <w:rsid w:val="003A4E10"/>
    <w:rsid w:val="003A5727"/>
    <w:rsid w:val="003A7A6E"/>
    <w:rsid w:val="003B34C6"/>
    <w:rsid w:val="003C3891"/>
    <w:rsid w:val="003C51A5"/>
    <w:rsid w:val="003C581B"/>
    <w:rsid w:val="003C7497"/>
    <w:rsid w:val="003D33A2"/>
    <w:rsid w:val="003E03CA"/>
    <w:rsid w:val="003E071A"/>
    <w:rsid w:val="003E22AA"/>
    <w:rsid w:val="003E2C9A"/>
    <w:rsid w:val="003E3405"/>
    <w:rsid w:val="003E6781"/>
    <w:rsid w:val="003F0126"/>
    <w:rsid w:val="003F0DE9"/>
    <w:rsid w:val="003F18FF"/>
    <w:rsid w:val="003F272D"/>
    <w:rsid w:val="003F34F9"/>
    <w:rsid w:val="003F626E"/>
    <w:rsid w:val="003F6C4F"/>
    <w:rsid w:val="003F79A0"/>
    <w:rsid w:val="00401D04"/>
    <w:rsid w:val="00401F15"/>
    <w:rsid w:val="00403B5A"/>
    <w:rsid w:val="00403D22"/>
    <w:rsid w:val="00405108"/>
    <w:rsid w:val="004077F7"/>
    <w:rsid w:val="00407D5D"/>
    <w:rsid w:val="00410437"/>
    <w:rsid w:val="00410730"/>
    <w:rsid w:val="00412391"/>
    <w:rsid w:val="00412918"/>
    <w:rsid w:val="00415394"/>
    <w:rsid w:val="00427B5C"/>
    <w:rsid w:val="00427F9E"/>
    <w:rsid w:val="0043211C"/>
    <w:rsid w:val="00434E70"/>
    <w:rsid w:val="00437B5F"/>
    <w:rsid w:val="00443F27"/>
    <w:rsid w:val="0044532B"/>
    <w:rsid w:val="00446225"/>
    <w:rsid w:val="0044729C"/>
    <w:rsid w:val="0044776C"/>
    <w:rsid w:val="00450199"/>
    <w:rsid w:val="00453543"/>
    <w:rsid w:val="00453E61"/>
    <w:rsid w:val="0045507F"/>
    <w:rsid w:val="0045742D"/>
    <w:rsid w:val="0045745B"/>
    <w:rsid w:val="0045785D"/>
    <w:rsid w:val="00461591"/>
    <w:rsid w:val="004647A0"/>
    <w:rsid w:val="00465220"/>
    <w:rsid w:val="00465A88"/>
    <w:rsid w:val="00477A57"/>
    <w:rsid w:val="00480BC6"/>
    <w:rsid w:val="0048129D"/>
    <w:rsid w:val="00484792"/>
    <w:rsid w:val="00485415"/>
    <w:rsid w:val="004862C1"/>
    <w:rsid w:val="00490CE5"/>
    <w:rsid w:val="00490D6B"/>
    <w:rsid w:val="00497CDD"/>
    <w:rsid w:val="004A0E92"/>
    <w:rsid w:val="004A0FBD"/>
    <w:rsid w:val="004A14B4"/>
    <w:rsid w:val="004A31AF"/>
    <w:rsid w:val="004A341E"/>
    <w:rsid w:val="004A389D"/>
    <w:rsid w:val="004A3BF7"/>
    <w:rsid w:val="004A4A97"/>
    <w:rsid w:val="004B0A66"/>
    <w:rsid w:val="004B24F2"/>
    <w:rsid w:val="004B5D62"/>
    <w:rsid w:val="004B6897"/>
    <w:rsid w:val="004B6AEB"/>
    <w:rsid w:val="004C5956"/>
    <w:rsid w:val="004C619E"/>
    <w:rsid w:val="004C6983"/>
    <w:rsid w:val="004C6AFF"/>
    <w:rsid w:val="004C7B6F"/>
    <w:rsid w:val="004D0EDB"/>
    <w:rsid w:val="004D5391"/>
    <w:rsid w:val="004E3BB1"/>
    <w:rsid w:val="004E50A1"/>
    <w:rsid w:val="004E50E6"/>
    <w:rsid w:val="004E7CCE"/>
    <w:rsid w:val="004F110D"/>
    <w:rsid w:val="004F17B0"/>
    <w:rsid w:val="004F1DF3"/>
    <w:rsid w:val="004F3428"/>
    <w:rsid w:val="004F52F2"/>
    <w:rsid w:val="0050165A"/>
    <w:rsid w:val="00504965"/>
    <w:rsid w:val="00505203"/>
    <w:rsid w:val="0050677D"/>
    <w:rsid w:val="005100CE"/>
    <w:rsid w:val="005102CE"/>
    <w:rsid w:val="0051228E"/>
    <w:rsid w:val="005124AF"/>
    <w:rsid w:val="00512FD0"/>
    <w:rsid w:val="0051320D"/>
    <w:rsid w:val="005161C8"/>
    <w:rsid w:val="0051620A"/>
    <w:rsid w:val="00516A5E"/>
    <w:rsid w:val="00516B2C"/>
    <w:rsid w:val="00522B85"/>
    <w:rsid w:val="00522CA0"/>
    <w:rsid w:val="005250B8"/>
    <w:rsid w:val="0052528E"/>
    <w:rsid w:val="00526D06"/>
    <w:rsid w:val="00526E48"/>
    <w:rsid w:val="005307E2"/>
    <w:rsid w:val="0053142C"/>
    <w:rsid w:val="00532C4C"/>
    <w:rsid w:val="0053300B"/>
    <w:rsid w:val="005347DE"/>
    <w:rsid w:val="00535545"/>
    <w:rsid w:val="00535967"/>
    <w:rsid w:val="005367DF"/>
    <w:rsid w:val="00536C73"/>
    <w:rsid w:val="0054266E"/>
    <w:rsid w:val="0054358F"/>
    <w:rsid w:val="00543732"/>
    <w:rsid w:val="005438B7"/>
    <w:rsid w:val="0055089F"/>
    <w:rsid w:val="005525CC"/>
    <w:rsid w:val="0055273E"/>
    <w:rsid w:val="00553895"/>
    <w:rsid w:val="00554358"/>
    <w:rsid w:val="00554F07"/>
    <w:rsid w:val="0055587B"/>
    <w:rsid w:val="005569B5"/>
    <w:rsid w:val="0056079F"/>
    <w:rsid w:val="00561A15"/>
    <w:rsid w:val="00565245"/>
    <w:rsid w:val="005652D5"/>
    <w:rsid w:val="005655C8"/>
    <w:rsid w:val="005666F6"/>
    <w:rsid w:val="00570C6B"/>
    <w:rsid w:val="00571FF0"/>
    <w:rsid w:val="0057393A"/>
    <w:rsid w:val="00574063"/>
    <w:rsid w:val="00574F78"/>
    <w:rsid w:val="00581525"/>
    <w:rsid w:val="00582727"/>
    <w:rsid w:val="00582EF7"/>
    <w:rsid w:val="005855FF"/>
    <w:rsid w:val="005863AE"/>
    <w:rsid w:val="0059096A"/>
    <w:rsid w:val="005911CD"/>
    <w:rsid w:val="00592B74"/>
    <w:rsid w:val="00593BF9"/>
    <w:rsid w:val="0059438E"/>
    <w:rsid w:val="005A1FCE"/>
    <w:rsid w:val="005A3DFB"/>
    <w:rsid w:val="005A42FA"/>
    <w:rsid w:val="005A4687"/>
    <w:rsid w:val="005B03DF"/>
    <w:rsid w:val="005B141D"/>
    <w:rsid w:val="005B27BA"/>
    <w:rsid w:val="005B7052"/>
    <w:rsid w:val="005C1788"/>
    <w:rsid w:val="005C1E62"/>
    <w:rsid w:val="005C2C25"/>
    <w:rsid w:val="005C3181"/>
    <w:rsid w:val="005C55ED"/>
    <w:rsid w:val="005C5746"/>
    <w:rsid w:val="005C7B1B"/>
    <w:rsid w:val="005D022D"/>
    <w:rsid w:val="005D0A08"/>
    <w:rsid w:val="005D321D"/>
    <w:rsid w:val="005D51B2"/>
    <w:rsid w:val="005D5805"/>
    <w:rsid w:val="005D5C6C"/>
    <w:rsid w:val="005E31DE"/>
    <w:rsid w:val="005E34A9"/>
    <w:rsid w:val="005E3AF7"/>
    <w:rsid w:val="005E3DAC"/>
    <w:rsid w:val="005E59EB"/>
    <w:rsid w:val="005E5A34"/>
    <w:rsid w:val="005E63AB"/>
    <w:rsid w:val="005E7CF7"/>
    <w:rsid w:val="005F0091"/>
    <w:rsid w:val="005F1F61"/>
    <w:rsid w:val="005F44E4"/>
    <w:rsid w:val="005F4901"/>
    <w:rsid w:val="005F50F0"/>
    <w:rsid w:val="005F6D5A"/>
    <w:rsid w:val="005F7D55"/>
    <w:rsid w:val="00604A5E"/>
    <w:rsid w:val="006056FC"/>
    <w:rsid w:val="0060604E"/>
    <w:rsid w:val="006063FD"/>
    <w:rsid w:val="006112FC"/>
    <w:rsid w:val="0061175B"/>
    <w:rsid w:val="00613BA3"/>
    <w:rsid w:val="00615CD1"/>
    <w:rsid w:val="00616FA7"/>
    <w:rsid w:val="0062037D"/>
    <w:rsid w:val="0062115A"/>
    <w:rsid w:val="00626E46"/>
    <w:rsid w:val="00634E3C"/>
    <w:rsid w:val="0063529A"/>
    <w:rsid w:val="00635C6C"/>
    <w:rsid w:val="006363C4"/>
    <w:rsid w:val="006412D5"/>
    <w:rsid w:val="00641F20"/>
    <w:rsid w:val="00646BDC"/>
    <w:rsid w:val="0065173C"/>
    <w:rsid w:val="00653D45"/>
    <w:rsid w:val="00656FE7"/>
    <w:rsid w:val="00660BCB"/>
    <w:rsid w:val="00660D72"/>
    <w:rsid w:val="00662563"/>
    <w:rsid w:val="00663020"/>
    <w:rsid w:val="00664F3D"/>
    <w:rsid w:val="00665D6C"/>
    <w:rsid w:val="0066624E"/>
    <w:rsid w:val="00666FCA"/>
    <w:rsid w:val="006704BC"/>
    <w:rsid w:val="00673D66"/>
    <w:rsid w:val="00674ADC"/>
    <w:rsid w:val="006754A9"/>
    <w:rsid w:val="00677512"/>
    <w:rsid w:val="00680663"/>
    <w:rsid w:val="00681C60"/>
    <w:rsid w:val="00684023"/>
    <w:rsid w:val="0068730F"/>
    <w:rsid w:val="00687D62"/>
    <w:rsid w:val="00690CD1"/>
    <w:rsid w:val="006924D0"/>
    <w:rsid w:val="00693159"/>
    <w:rsid w:val="00693E0A"/>
    <w:rsid w:val="00695C3D"/>
    <w:rsid w:val="006976F6"/>
    <w:rsid w:val="00697C59"/>
    <w:rsid w:val="006A084F"/>
    <w:rsid w:val="006A2606"/>
    <w:rsid w:val="006A2CBD"/>
    <w:rsid w:val="006A38D1"/>
    <w:rsid w:val="006A49DC"/>
    <w:rsid w:val="006A5388"/>
    <w:rsid w:val="006A5A14"/>
    <w:rsid w:val="006A74AD"/>
    <w:rsid w:val="006B22C1"/>
    <w:rsid w:val="006B2B41"/>
    <w:rsid w:val="006B623D"/>
    <w:rsid w:val="006B72D5"/>
    <w:rsid w:val="006B7CC5"/>
    <w:rsid w:val="006C04A2"/>
    <w:rsid w:val="006C2285"/>
    <w:rsid w:val="006C294E"/>
    <w:rsid w:val="006C4359"/>
    <w:rsid w:val="006C59E8"/>
    <w:rsid w:val="006C64D0"/>
    <w:rsid w:val="006C6B68"/>
    <w:rsid w:val="006D0D45"/>
    <w:rsid w:val="006D13F4"/>
    <w:rsid w:val="006D1887"/>
    <w:rsid w:val="006D3AC2"/>
    <w:rsid w:val="006D6AC7"/>
    <w:rsid w:val="006E34A2"/>
    <w:rsid w:val="006E3812"/>
    <w:rsid w:val="006E4B54"/>
    <w:rsid w:val="006F087D"/>
    <w:rsid w:val="006F205A"/>
    <w:rsid w:val="006F23E7"/>
    <w:rsid w:val="006F24E7"/>
    <w:rsid w:val="006F2884"/>
    <w:rsid w:val="006F5740"/>
    <w:rsid w:val="006F7C70"/>
    <w:rsid w:val="00701258"/>
    <w:rsid w:val="00702C85"/>
    <w:rsid w:val="00703B0D"/>
    <w:rsid w:val="00704A5A"/>
    <w:rsid w:val="00704E7A"/>
    <w:rsid w:val="00707281"/>
    <w:rsid w:val="00713A06"/>
    <w:rsid w:val="00715B11"/>
    <w:rsid w:val="0071736F"/>
    <w:rsid w:val="00724DF6"/>
    <w:rsid w:val="00726A3D"/>
    <w:rsid w:val="007325BF"/>
    <w:rsid w:val="007348E5"/>
    <w:rsid w:val="007403F3"/>
    <w:rsid w:val="00740918"/>
    <w:rsid w:val="007426F8"/>
    <w:rsid w:val="007443F6"/>
    <w:rsid w:val="00744B62"/>
    <w:rsid w:val="00745770"/>
    <w:rsid w:val="00746D3E"/>
    <w:rsid w:val="00747C63"/>
    <w:rsid w:val="00747E0C"/>
    <w:rsid w:val="00752A46"/>
    <w:rsid w:val="00757140"/>
    <w:rsid w:val="007610BA"/>
    <w:rsid w:val="007626D0"/>
    <w:rsid w:val="00764A1B"/>
    <w:rsid w:val="00766457"/>
    <w:rsid w:val="00766E2D"/>
    <w:rsid w:val="00770831"/>
    <w:rsid w:val="00770E0F"/>
    <w:rsid w:val="007711A6"/>
    <w:rsid w:val="00772F8F"/>
    <w:rsid w:val="007745A2"/>
    <w:rsid w:val="007817C5"/>
    <w:rsid w:val="00783F9B"/>
    <w:rsid w:val="00784F44"/>
    <w:rsid w:val="00787847"/>
    <w:rsid w:val="00787AAD"/>
    <w:rsid w:val="00787D57"/>
    <w:rsid w:val="00797C70"/>
    <w:rsid w:val="007A0D4C"/>
    <w:rsid w:val="007A1F36"/>
    <w:rsid w:val="007A3619"/>
    <w:rsid w:val="007A43E9"/>
    <w:rsid w:val="007A4D91"/>
    <w:rsid w:val="007A7ADC"/>
    <w:rsid w:val="007B4B4F"/>
    <w:rsid w:val="007B5B99"/>
    <w:rsid w:val="007B6ED3"/>
    <w:rsid w:val="007C214A"/>
    <w:rsid w:val="007C29E2"/>
    <w:rsid w:val="007C750E"/>
    <w:rsid w:val="007D3D11"/>
    <w:rsid w:val="007D498D"/>
    <w:rsid w:val="007D7817"/>
    <w:rsid w:val="007E2CF7"/>
    <w:rsid w:val="007E3EFD"/>
    <w:rsid w:val="007E453A"/>
    <w:rsid w:val="007E6A12"/>
    <w:rsid w:val="007F03C0"/>
    <w:rsid w:val="007F56BF"/>
    <w:rsid w:val="007F6BFB"/>
    <w:rsid w:val="00802EEB"/>
    <w:rsid w:val="008042F7"/>
    <w:rsid w:val="00805901"/>
    <w:rsid w:val="008059B0"/>
    <w:rsid w:val="00810763"/>
    <w:rsid w:val="00811B4D"/>
    <w:rsid w:val="00815A2C"/>
    <w:rsid w:val="008171A7"/>
    <w:rsid w:val="00823CD1"/>
    <w:rsid w:val="00824971"/>
    <w:rsid w:val="00825B0A"/>
    <w:rsid w:val="00826617"/>
    <w:rsid w:val="008270DF"/>
    <w:rsid w:val="008274A9"/>
    <w:rsid w:val="008277EF"/>
    <w:rsid w:val="00832FB3"/>
    <w:rsid w:val="00833AA6"/>
    <w:rsid w:val="008369E9"/>
    <w:rsid w:val="008455FC"/>
    <w:rsid w:val="008457CC"/>
    <w:rsid w:val="0084666B"/>
    <w:rsid w:val="0084782B"/>
    <w:rsid w:val="0085018D"/>
    <w:rsid w:val="008503CA"/>
    <w:rsid w:val="008545BA"/>
    <w:rsid w:val="00856FEE"/>
    <w:rsid w:val="008574C9"/>
    <w:rsid w:val="0086055F"/>
    <w:rsid w:val="0086265E"/>
    <w:rsid w:val="00863863"/>
    <w:rsid w:val="008657CD"/>
    <w:rsid w:val="00866EE4"/>
    <w:rsid w:val="008672C7"/>
    <w:rsid w:val="00867CFB"/>
    <w:rsid w:val="008734E9"/>
    <w:rsid w:val="008754F2"/>
    <w:rsid w:val="00876E57"/>
    <w:rsid w:val="0088004D"/>
    <w:rsid w:val="00881895"/>
    <w:rsid w:val="008821F2"/>
    <w:rsid w:val="008828CF"/>
    <w:rsid w:val="0088521D"/>
    <w:rsid w:val="00885A4C"/>
    <w:rsid w:val="008873C0"/>
    <w:rsid w:val="00891776"/>
    <w:rsid w:val="0089199C"/>
    <w:rsid w:val="0089301E"/>
    <w:rsid w:val="00894421"/>
    <w:rsid w:val="0089781B"/>
    <w:rsid w:val="008A3789"/>
    <w:rsid w:val="008A3ED6"/>
    <w:rsid w:val="008A6C21"/>
    <w:rsid w:val="008A6D01"/>
    <w:rsid w:val="008A79DC"/>
    <w:rsid w:val="008A7E0F"/>
    <w:rsid w:val="008B0AD2"/>
    <w:rsid w:val="008B0B85"/>
    <w:rsid w:val="008B14EF"/>
    <w:rsid w:val="008B2E08"/>
    <w:rsid w:val="008B3599"/>
    <w:rsid w:val="008B4146"/>
    <w:rsid w:val="008B6641"/>
    <w:rsid w:val="008B6753"/>
    <w:rsid w:val="008C0145"/>
    <w:rsid w:val="008C1E47"/>
    <w:rsid w:val="008C22A3"/>
    <w:rsid w:val="008C27C5"/>
    <w:rsid w:val="008C2FD0"/>
    <w:rsid w:val="008C483C"/>
    <w:rsid w:val="008C64DE"/>
    <w:rsid w:val="008C778C"/>
    <w:rsid w:val="008D0365"/>
    <w:rsid w:val="008D14BC"/>
    <w:rsid w:val="008D211F"/>
    <w:rsid w:val="008D41A4"/>
    <w:rsid w:val="008D53F9"/>
    <w:rsid w:val="008D6269"/>
    <w:rsid w:val="008E57DA"/>
    <w:rsid w:val="008E6352"/>
    <w:rsid w:val="008E7330"/>
    <w:rsid w:val="008F007B"/>
    <w:rsid w:val="008F18CA"/>
    <w:rsid w:val="008F304A"/>
    <w:rsid w:val="008F4050"/>
    <w:rsid w:val="008F542E"/>
    <w:rsid w:val="008F78CB"/>
    <w:rsid w:val="009006A0"/>
    <w:rsid w:val="0090373E"/>
    <w:rsid w:val="00903829"/>
    <w:rsid w:val="0091038D"/>
    <w:rsid w:val="009111A1"/>
    <w:rsid w:val="00913526"/>
    <w:rsid w:val="00913930"/>
    <w:rsid w:val="00913F92"/>
    <w:rsid w:val="0092070B"/>
    <w:rsid w:val="00921F8B"/>
    <w:rsid w:val="0092491A"/>
    <w:rsid w:val="0092555E"/>
    <w:rsid w:val="009266AC"/>
    <w:rsid w:val="00926CD8"/>
    <w:rsid w:val="00927416"/>
    <w:rsid w:val="009304B9"/>
    <w:rsid w:val="00931C59"/>
    <w:rsid w:val="00932D14"/>
    <w:rsid w:val="009339F8"/>
    <w:rsid w:val="00933ECE"/>
    <w:rsid w:val="00934F0B"/>
    <w:rsid w:val="00936141"/>
    <w:rsid w:val="00936FF6"/>
    <w:rsid w:val="009372B4"/>
    <w:rsid w:val="009416F8"/>
    <w:rsid w:val="00941B18"/>
    <w:rsid w:val="00946DAF"/>
    <w:rsid w:val="00950B79"/>
    <w:rsid w:val="00954AED"/>
    <w:rsid w:val="0095772D"/>
    <w:rsid w:val="00960EB9"/>
    <w:rsid w:val="00962F00"/>
    <w:rsid w:val="00963901"/>
    <w:rsid w:val="00963A22"/>
    <w:rsid w:val="0096481A"/>
    <w:rsid w:val="00965F88"/>
    <w:rsid w:val="00972DD1"/>
    <w:rsid w:val="00980742"/>
    <w:rsid w:val="009813ED"/>
    <w:rsid w:val="009828AD"/>
    <w:rsid w:val="00984C6E"/>
    <w:rsid w:val="00984D0A"/>
    <w:rsid w:val="00985FC4"/>
    <w:rsid w:val="00986A7C"/>
    <w:rsid w:val="009875F9"/>
    <w:rsid w:val="009906C2"/>
    <w:rsid w:val="00991FFF"/>
    <w:rsid w:val="00992FA0"/>
    <w:rsid w:val="00994846"/>
    <w:rsid w:val="00994FD2"/>
    <w:rsid w:val="00996909"/>
    <w:rsid w:val="00996A3F"/>
    <w:rsid w:val="009A00F3"/>
    <w:rsid w:val="009A4356"/>
    <w:rsid w:val="009A572B"/>
    <w:rsid w:val="009A5D94"/>
    <w:rsid w:val="009A7BE9"/>
    <w:rsid w:val="009B026D"/>
    <w:rsid w:val="009B0442"/>
    <w:rsid w:val="009B1DC1"/>
    <w:rsid w:val="009B32DF"/>
    <w:rsid w:val="009B73B4"/>
    <w:rsid w:val="009C263B"/>
    <w:rsid w:val="009C28C0"/>
    <w:rsid w:val="009C5331"/>
    <w:rsid w:val="009C63B5"/>
    <w:rsid w:val="009D3493"/>
    <w:rsid w:val="009D69AB"/>
    <w:rsid w:val="009D6FEE"/>
    <w:rsid w:val="009E2B79"/>
    <w:rsid w:val="009E349C"/>
    <w:rsid w:val="009E3E0D"/>
    <w:rsid w:val="009E57E4"/>
    <w:rsid w:val="009E74EE"/>
    <w:rsid w:val="009E7665"/>
    <w:rsid w:val="009F2804"/>
    <w:rsid w:val="009F2A94"/>
    <w:rsid w:val="009F5FCB"/>
    <w:rsid w:val="00A01151"/>
    <w:rsid w:val="00A04B32"/>
    <w:rsid w:val="00A1018E"/>
    <w:rsid w:val="00A10BA7"/>
    <w:rsid w:val="00A15283"/>
    <w:rsid w:val="00A15526"/>
    <w:rsid w:val="00A15F09"/>
    <w:rsid w:val="00A20EDC"/>
    <w:rsid w:val="00A2280A"/>
    <w:rsid w:val="00A22C16"/>
    <w:rsid w:val="00A23789"/>
    <w:rsid w:val="00A242F7"/>
    <w:rsid w:val="00A30578"/>
    <w:rsid w:val="00A3132D"/>
    <w:rsid w:val="00A32ADD"/>
    <w:rsid w:val="00A33850"/>
    <w:rsid w:val="00A34267"/>
    <w:rsid w:val="00A3537D"/>
    <w:rsid w:val="00A3786C"/>
    <w:rsid w:val="00A40520"/>
    <w:rsid w:val="00A430D0"/>
    <w:rsid w:val="00A430D8"/>
    <w:rsid w:val="00A439FA"/>
    <w:rsid w:val="00A44087"/>
    <w:rsid w:val="00A45B74"/>
    <w:rsid w:val="00A4621D"/>
    <w:rsid w:val="00A46DE5"/>
    <w:rsid w:val="00A47159"/>
    <w:rsid w:val="00A526AE"/>
    <w:rsid w:val="00A54DC4"/>
    <w:rsid w:val="00A56832"/>
    <w:rsid w:val="00A627B8"/>
    <w:rsid w:val="00A65D93"/>
    <w:rsid w:val="00A66F0C"/>
    <w:rsid w:val="00A7097B"/>
    <w:rsid w:val="00A715D8"/>
    <w:rsid w:val="00A71F34"/>
    <w:rsid w:val="00A7304F"/>
    <w:rsid w:val="00A735B1"/>
    <w:rsid w:val="00A7492F"/>
    <w:rsid w:val="00A75633"/>
    <w:rsid w:val="00A7766F"/>
    <w:rsid w:val="00A833B6"/>
    <w:rsid w:val="00A84D5C"/>
    <w:rsid w:val="00A87E9E"/>
    <w:rsid w:val="00A92E18"/>
    <w:rsid w:val="00A93284"/>
    <w:rsid w:val="00A94650"/>
    <w:rsid w:val="00A94B44"/>
    <w:rsid w:val="00A9742A"/>
    <w:rsid w:val="00AA0C09"/>
    <w:rsid w:val="00AA10B0"/>
    <w:rsid w:val="00AA13BF"/>
    <w:rsid w:val="00AA3D7B"/>
    <w:rsid w:val="00AB1762"/>
    <w:rsid w:val="00AB3A86"/>
    <w:rsid w:val="00AB5F4A"/>
    <w:rsid w:val="00AC0F18"/>
    <w:rsid w:val="00AC31E8"/>
    <w:rsid w:val="00AC3621"/>
    <w:rsid w:val="00AC591E"/>
    <w:rsid w:val="00AD184C"/>
    <w:rsid w:val="00AD2A62"/>
    <w:rsid w:val="00AD35EA"/>
    <w:rsid w:val="00AD4000"/>
    <w:rsid w:val="00AD42B6"/>
    <w:rsid w:val="00AE4A62"/>
    <w:rsid w:val="00AE6C84"/>
    <w:rsid w:val="00AE7A8C"/>
    <w:rsid w:val="00AF0196"/>
    <w:rsid w:val="00AF08D6"/>
    <w:rsid w:val="00AF2353"/>
    <w:rsid w:val="00AF4743"/>
    <w:rsid w:val="00AF7322"/>
    <w:rsid w:val="00B021B1"/>
    <w:rsid w:val="00B04DCF"/>
    <w:rsid w:val="00B07357"/>
    <w:rsid w:val="00B105E9"/>
    <w:rsid w:val="00B1102F"/>
    <w:rsid w:val="00B11D7E"/>
    <w:rsid w:val="00B12436"/>
    <w:rsid w:val="00B12E2B"/>
    <w:rsid w:val="00B17E29"/>
    <w:rsid w:val="00B213D6"/>
    <w:rsid w:val="00B21856"/>
    <w:rsid w:val="00B26F4B"/>
    <w:rsid w:val="00B31489"/>
    <w:rsid w:val="00B34A74"/>
    <w:rsid w:val="00B34BEB"/>
    <w:rsid w:val="00B34F4C"/>
    <w:rsid w:val="00B35445"/>
    <w:rsid w:val="00B35B41"/>
    <w:rsid w:val="00B37F77"/>
    <w:rsid w:val="00B43085"/>
    <w:rsid w:val="00B45032"/>
    <w:rsid w:val="00B46ED3"/>
    <w:rsid w:val="00B5190D"/>
    <w:rsid w:val="00B540E1"/>
    <w:rsid w:val="00B543F0"/>
    <w:rsid w:val="00B54E52"/>
    <w:rsid w:val="00B558D5"/>
    <w:rsid w:val="00B55FEB"/>
    <w:rsid w:val="00B569B0"/>
    <w:rsid w:val="00B57866"/>
    <w:rsid w:val="00B60ACB"/>
    <w:rsid w:val="00B61B6C"/>
    <w:rsid w:val="00B63AFE"/>
    <w:rsid w:val="00B6622F"/>
    <w:rsid w:val="00B66FA6"/>
    <w:rsid w:val="00B67E5C"/>
    <w:rsid w:val="00B7196C"/>
    <w:rsid w:val="00B7413B"/>
    <w:rsid w:val="00B749B2"/>
    <w:rsid w:val="00B750EE"/>
    <w:rsid w:val="00B761EE"/>
    <w:rsid w:val="00B76CAE"/>
    <w:rsid w:val="00B76FC1"/>
    <w:rsid w:val="00B81F08"/>
    <w:rsid w:val="00B834BF"/>
    <w:rsid w:val="00B85776"/>
    <w:rsid w:val="00B85F6A"/>
    <w:rsid w:val="00B86478"/>
    <w:rsid w:val="00B90C67"/>
    <w:rsid w:val="00B92083"/>
    <w:rsid w:val="00B92528"/>
    <w:rsid w:val="00B94F0D"/>
    <w:rsid w:val="00B9500D"/>
    <w:rsid w:val="00B965BF"/>
    <w:rsid w:val="00B97C7D"/>
    <w:rsid w:val="00BA0379"/>
    <w:rsid w:val="00BA20D0"/>
    <w:rsid w:val="00BA2757"/>
    <w:rsid w:val="00BA63EB"/>
    <w:rsid w:val="00BA6445"/>
    <w:rsid w:val="00BA73C2"/>
    <w:rsid w:val="00BB01D3"/>
    <w:rsid w:val="00BB14E5"/>
    <w:rsid w:val="00BB2F1A"/>
    <w:rsid w:val="00BB2F5A"/>
    <w:rsid w:val="00BB59D1"/>
    <w:rsid w:val="00BB67B5"/>
    <w:rsid w:val="00BC1B01"/>
    <w:rsid w:val="00BC4516"/>
    <w:rsid w:val="00BD2899"/>
    <w:rsid w:val="00BD4E5E"/>
    <w:rsid w:val="00BD51B1"/>
    <w:rsid w:val="00BD71B2"/>
    <w:rsid w:val="00BD7DB8"/>
    <w:rsid w:val="00BE0523"/>
    <w:rsid w:val="00BE2444"/>
    <w:rsid w:val="00BE3369"/>
    <w:rsid w:val="00BE47B7"/>
    <w:rsid w:val="00BE5F59"/>
    <w:rsid w:val="00BE7098"/>
    <w:rsid w:val="00BF2C13"/>
    <w:rsid w:val="00BF2C6D"/>
    <w:rsid w:val="00BF3256"/>
    <w:rsid w:val="00BF3389"/>
    <w:rsid w:val="00BF45E1"/>
    <w:rsid w:val="00C00F52"/>
    <w:rsid w:val="00C05445"/>
    <w:rsid w:val="00C066A7"/>
    <w:rsid w:val="00C06C4F"/>
    <w:rsid w:val="00C07DB7"/>
    <w:rsid w:val="00C10049"/>
    <w:rsid w:val="00C113AD"/>
    <w:rsid w:val="00C125D2"/>
    <w:rsid w:val="00C140AC"/>
    <w:rsid w:val="00C14186"/>
    <w:rsid w:val="00C1482E"/>
    <w:rsid w:val="00C16E7D"/>
    <w:rsid w:val="00C16FF1"/>
    <w:rsid w:val="00C20E00"/>
    <w:rsid w:val="00C221C5"/>
    <w:rsid w:val="00C2242A"/>
    <w:rsid w:val="00C225FE"/>
    <w:rsid w:val="00C2550D"/>
    <w:rsid w:val="00C25711"/>
    <w:rsid w:val="00C26FE5"/>
    <w:rsid w:val="00C2760E"/>
    <w:rsid w:val="00C33194"/>
    <w:rsid w:val="00C33E24"/>
    <w:rsid w:val="00C34359"/>
    <w:rsid w:val="00C357E3"/>
    <w:rsid w:val="00C36428"/>
    <w:rsid w:val="00C379B8"/>
    <w:rsid w:val="00C42727"/>
    <w:rsid w:val="00C44116"/>
    <w:rsid w:val="00C44A51"/>
    <w:rsid w:val="00C45232"/>
    <w:rsid w:val="00C45716"/>
    <w:rsid w:val="00C46EFF"/>
    <w:rsid w:val="00C4746B"/>
    <w:rsid w:val="00C51AE8"/>
    <w:rsid w:val="00C521B8"/>
    <w:rsid w:val="00C5534C"/>
    <w:rsid w:val="00C5647D"/>
    <w:rsid w:val="00C60357"/>
    <w:rsid w:val="00C632F7"/>
    <w:rsid w:val="00C63821"/>
    <w:rsid w:val="00C654AE"/>
    <w:rsid w:val="00C655DE"/>
    <w:rsid w:val="00C66968"/>
    <w:rsid w:val="00C67353"/>
    <w:rsid w:val="00C7163A"/>
    <w:rsid w:val="00C73B8F"/>
    <w:rsid w:val="00C77185"/>
    <w:rsid w:val="00C77680"/>
    <w:rsid w:val="00C80AF2"/>
    <w:rsid w:val="00C81298"/>
    <w:rsid w:val="00C815B4"/>
    <w:rsid w:val="00C819B5"/>
    <w:rsid w:val="00C838C8"/>
    <w:rsid w:val="00C84065"/>
    <w:rsid w:val="00C85B14"/>
    <w:rsid w:val="00C8665B"/>
    <w:rsid w:val="00C86FAF"/>
    <w:rsid w:val="00C873D1"/>
    <w:rsid w:val="00C93C0B"/>
    <w:rsid w:val="00C96040"/>
    <w:rsid w:val="00C96AEC"/>
    <w:rsid w:val="00C96B69"/>
    <w:rsid w:val="00CA13D1"/>
    <w:rsid w:val="00CA3E15"/>
    <w:rsid w:val="00CA5018"/>
    <w:rsid w:val="00CA5C6C"/>
    <w:rsid w:val="00CA5CAD"/>
    <w:rsid w:val="00CA7405"/>
    <w:rsid w:val="00CA7CF9"/>
    <w:rsid w:val="00CB0118"/>
    <w:rsid w:val="00CB15CC"/>
    <w:rsid w:val="00CB2A89"/>
    <w:rsid w:val="00CB31DC"/>
    <w:rsid w:val="00CB65D0"/>
    <w:rsid w:val="00CC1790"/>
    <w:rsid w:val="00CC2B99"/>
    <w:rsid w:val="00CC488C"/>
    <w:rsid w:val="00CC6F2E"/>
    <w:rsid w:val="00CC7205"/>
    <w:rsid w:val="00CD1D27"/>
    <w:rsid w:val="00CD2D3A"/>
    <w:rsid w:val="00CD31B1"/>
    <w:rsid w:val="00CD34FE"/>
    <w:rsid w:val="00CD51E6"/>
    <w:rsid w:val="00CD634E"/>
    <w:rsid w:val="00CD70A3"/>
    <w:rsid w:val="00CD7A15"/>
    <w:rsid w:val="00CE038B"/>
    <w:rsid w:val="00CE3DD6"/>
    <w:rsid w:val="00CE593C"/>
    <w:rsid w:val="00CF122C"/>
    <w:rsid w:val="00CF122F"/>
    <w:rsid w:val="00CF53F8"/>
    <w:rsid w:val="00CF6C85"/>
    <w:rsid w:val="00D017D4"/>
    <w:rsid w:val="00D11393"/>
    <w:rsid w:val="00D131C7"/>
    <w:rsid w:val="00D13692"/>
    <w:rsid w:val="00D20BF5"/>
    <w:rsid w:val="00D2386C"/>
    <w:rsid w:val="00D241AB"/>
    <w:rsid w:val="00D2732B"/>
    <w:rsid w:val="00D30D44"/>
    <w:rsid w:val="00D30E4F"/>
    <w:rsid w:val="00D31CEE"/>
    <w:rsid w:val="00D3370D"/>
    <w:rsid w:val="00D3412B"/>
    <w:rsid w:val="00D3759B"/>
    <w:rsid w:val="00D37DC4"/>
    <w:rsid w:val="00D40BF5"/>
    <w:rsid w:val="00D40DF1"/>
    <w:rsid w:val="00D4169A"/>
    <w:rsid w:val="00D416E7"/>
    <w:rsid w:val="00D41947"/>
    <w:rsid w:val="00D42BCC"/>
    <w:rsid w:val="00D45332"/>
    <w:rsid w:val="00D4634D"/>
    <w:rsid w:val="00D5030C"/>
    <w:rsid w:val="00D54501"/>
    <w:rsid w:val="00D605FC"/>
    <w:rsid w:val="00D64B79"/>
    <w:rsid w:val="00D64E83"/>
    <w:rsid w:val="00D651D9"/>
    <w:rsid w:val="00D66088"/>
    <w:rsid w:val="00D71334"/>
    <w:rsid w:val="00D71A68"/>
    <w:rsid w:val="00D72B9E"/>
    <w:rsid w:val="00D7428A"/>
    <w:rsid w:val="00D7543C"/>
    <w:rsid w:val="00D80417"/>
    <w:rsid w:val="00D80A77"/>
    <w:rsid w:val="00D83157"/>
    <w:rsid w:val="00D83221"/>
    <w:rsid w:val="00D862F3"/>
    <w:rsid w:val="00D91405"/>
    <w:rsid w:val="00D91D6B"/>
    <w:rsid w:val="00D92A6F"/>
    <w:rsid w:val="00D9374D"/>
    <w:rsid w:val="00D9420B"/>
    <w:rsid w:val="00D949F8"/>
    <w:rsid w:val="00DA09E7"/>
    <w:rsid w:val="00DA1303"/>
    <w:rsid w:val="00DA1EC2"/>
    <w:rsid w:val="00DA3F61"/>
    <w:rsid w:val="00DA7256"/>
    <w:rsid w:val="00DB0C01"/>
    <w:rsid w:val="00DB446E"/>
    <w:rsid w:val="00DB5FE7"/>
    <w:rsid w:val="00DB6F44"/>
    <w:rsid w:val="00DC055B"/>
    <w:rsid w:val="00DC06C8"/>
    <w:rsid w:val="00DC205A"/>
    <w:rsid w:val="00DC4EA9"/>
    <w:rsid w:val="00DD0A54"/>
    <w:rsid w:val="00DD1CD8"/>
    <w:rsid w:val="00DD3C0A"/>
    <w:rsid w:val="00DD4545"/>
    <w:rsid w:val="00DD4C69"/>
    <w:rsid w:val="00DE1564"/>
    <w:rsid w:val="00DE15C7"/>
    <w:rsid w:val="00DE1D08"/>
    <w:rsid w:val="00DE2729"/>
    <w:rsid w:val="00DE31AC"/>
    <w:rsid w:val="00DE3643"/>
    <w:rsid w:val="00DE3B68"/>
    <w:rsid w:val="00DE4A7E"/>
    <w:rsid w:val="00DE5A77"/>
    <w:rsid w:val="00DE7D00"/>
    <w:rsid w:val="00DF0537"/>
    <w:rsid w:val="00DF2B5F"/>
    <w:rsid w:val="00DF2C74"/>
    <w:rsid w:val="00DF35AC"/>
    <w:rsid w:val="00DF545B"/>
    <w:rsid w:val="00DF5D44"/>
    <w:rsid w:val="00DF722E"/>
    <w:rsid w:val="00DF7E89"/>
    <w:rsid w:val="00E0049B"/>
    <w:rsid w:val="00E0336E"/>
    <w:rsid w:val="00E03A77"/>
    <w:rsid w:val="00E04AB9"/>
    <w:rsid w:val="00E05E45"/>
    <w:rsid w:val="00E060D0"/>
    <w:rsid w:val="00E078B7"/>
    <w:rsid w:val="00E12B55"/>
    <w:rsid w:val="00E141E4"/>
    <w:rsid w:val="00E152CB"/>
    <w:rsid w:val="00E2013E"/>
    <w:rsid w:val="00E207B4"/>
    <w:rsid w:val="00E22218"/>
    <w:rsid w:val="00E236E6"/>
    <w:rsid w:val="00E23C5C"/>
    <w:rsid w:val="00E258D6"/>
    <w:rsid w:val="00E27515"/>
    <w:rsid w:val="00E27949"/>
    <w:rsid w:val="00E30B5A"/>
    <w:rsid w:val="00E30E98"/>
    <w:rsid w:val="00E34088"/>
    <w:rsid w:val="00E3438C"/>
    <w:rsid w:val="00E37C46"/>
    <w:rsid w:val="00E40AC3"/>
    <w:rsid w:val="00E51D80"/>
    <w:rsid w:val="00E523CF"/>
    <w:rsid w:val="00E54ED2"/>
    <w:rsid w:val="00E55D48"/>
    <w:rsid w:val="00E65102"/>
    <w:rsid w:val="00E653AE"/>
    <w:rsid w:val="00E6708E"/>
    <w:rsid w:val="00E7322D"/>
    <w:rsid w:val="00E75963"/>
    <w:rsid w:val="00E75E04"/>
    <w:rsid w:val="00E773E7"/>
    <w:rsid w:val="00E85B39"/>
    <w:rsid w:val="00E868B1"/>
    <w:rsid w:val="00E86967"/>
    <w:rsid w:val="00E879D4"/>
    <w:rsid w:val="00E903D2"/>
    <w:rsid w:val="00E90853"/>
    <w:rsid w:val="00E90BEA"/>
    <w:rsid w:val="00E91B4F"/>
    <w:rsid w:val="00E92623"/>
    <w:rsid w:val="00E94E13"/>
    <w:rsid w:val="00EA0580"/>
    <w:rsid w:val="00EA1880"/>
    <w:rsid w:val="00EA60FE"/>
    <w:rsid w:val="00EB2A02"/>
    <w:rsid w:val="00EB32E2"/>
    <w:rsid w:val="00EB7983"/>
    <w:rsid w:val="00EC0B18"/>
    <w:rsid w:val="00EC21BA"/>
    <w:rsid w:val="00EC229C"/>
    <w:rsid w:val="00EC64DD"/>
    <w:rsid w:val="00EC7237"/>
    <w:rsid w:val="00ED1617"/>
    <w:rsid w:val="00ED4F95"/>
    <w:rsid w:val="00EE06EF"/>
    <w:rsid w:val="00EE1FCB"/>
    <w:rsid w:val="00EE33AF"/>
    <w:rsid w:val="00EE404C"/>
    <w:rsid w:val="00EF0648"/>
    <w:rsid w:val="00EF16F6"/>
    <w:rsid w:val="00EF3341"/>
    <w:rsid w:val="00EF7497"/>
    <w:rsid w:val="00EF76EE"/>
    <w:rsid w:val="00F00F53"/>
    <w:rsid w:val="00F074A2"/>
    <w:rsid w:val="00F10936"/>
    <w:rsid w:val="00F112D6"/>
    <w:rsid w:val="00F147E6"/>
    <w:rsid w:val="00F14ACF"/>
    <w:rsid w:val="00F152AB"/>
    <w:rsid w:val="00F159F6"/>
    <w:rsid w:val="00F213E7"/>
    <w:rsid w:val="00F21479"/>
    <w:rsid w:val="00F23A48"/>
    <w:rsid w:val="00F23ADE"/>
    <w:rsid w:val="00F2734A"/>
    <w:rsid w:val="00F30D46"/>
    <w:rsid w:val="00F314DE"/>
    <w:rsid w:val="00F31E29"/>
    <w:rsid w:val="00F31FC0"/>
    <w:rsid w:val="00F3229A"/>
    <w:rsid w:val="00F32A46"/>
    <w:rsid w:val="00F35017"/>
    <w:rsid w:val="00F42F5B"/>
    <w:rsid w:val="00F43DDD"/>
    <w:rsid w:val="00F44CB3"/>
    <w:rsid w:val="00F4556E"/>
    <w:rsid w:val="00F505CC"/>
    <w:rsid w:val="00F511D6"/>
    <w:rsid w:val="00F515ED"/>
    <w:rsid w:val="00F554B6"/>
    <w:rsid w:val="00F55E36"/>
    <w:rsid w:val="00F571DD"/>
    <w:rsid w:val="00F57808"/>
    <w:rsid w:val="00F57C11"/>
    <w:rsid w:val="00F615A5"/>
    <w:rsid w:val="00F62D47"/>
    <w:rsid w:val="00F6380A"/>
    <w:rsid w:val="00F67217"/>
    <w:rsid w:val="00F67E3D"/>
    <w:rsid w:val="00F7032E"/>
    <w:rsid w:val="00F72121"/>
    <w:rsid w:val="00F72A57"/>
    <w:rsid w:val="00F73291"/>
    <w:rsid w:val="00F73A97"/>
    <w:rsid w:val="00F73D98"/>
    <w:rsid w:val="00F76249"/>
    <w:rsid w:val="00F76870"/>
    <w:rsid w:val="00F82037"/>
    <w:rsid w:val="00F82E6E"/>
    <w:rsid w:val="00F83F86"/>
    <w:rsid w:val="00F843EA"/>
    <w:rsid w:val="00F917E8"/>
    <w:rsid w:val="00F92268"/>
    <w:rsid w:val="00F965AF"/>
    <w:rsid w:val="00F96E3B"/>
    <w:rsid w:val="00FA0699"/>
    <w:rsid w:val="00FA0997"/>
    <w:rsid w:val="00FA3364"/>
    <w:rsid w:val="00FA54C5"/>
    <w:rsid w:val="00FA6478"/>
    <w:rsid w:val="00FA6EA4"/>
    <w:rsid w:val="00FA775B"/>
    <w:rsid w:val="00FB015A"/>
    <w:rsid w:val="00FB115C"/>
    <w:rsid w:val="00FB199C"/>
    <w:rsid w:val="00FB34B7"/>
    <w:rsid w:val="00FB4241"/>
    <w:rsid w:val="00FB4490"/>
    <w:rsid w:val="00FB6E05"/>
    <w:rsid w:val="00FC0477"/>
    <w:rsid w:val="00FC2993"/>
    <w:rsid w:val="00FC2DB9"/>
    <w:rsid w:val="00FC5F5E"/>
    <w:rsid w:val="00FD05D1"/>
    <w:rsid w:val="00FD21B4"/>
    <w:rsid w:val="00FD28F9"/>
    <w:rsid w:val="00FD39D3"/>
    <w:rsid w:val="00FE2C73"/>
    <w:rsid w:val="00FE2EF9"/>
    <w:rsid w:val="00FE4727"/>
    <w:rsid w:val="00FE4BAC"/>
    <w:rsid w:val="00FE571F"/>
    <w:rsid w:val="00FE6DE9"/>
    <w:rsid w:val="00FE7966"/>
    <w:rsid w:val="00FF0472"/>
    <w:rsid w:val="00FF0D2A"/>
    <w:rsid w:val="00FF117F"/>
    <w:rsid w:val="00FF246A"/>
    <w:rsid w:val="00FF6437"/>
    <w:rsid w:val="00FF77A1"/>
    <w:rsid w:val="00FF78F6"/>
    <w:rsid w:val="02B7624C"/>
    <w:rsid w:val="02E003C5"/>
    <w:rsid w:val="02FF6C95"/>
    <w:rsid w:val="05EB29A5"/>
    <w:rsid w:val="06CB5BC7"/>
    <w:rsid w:val="07B5012E"/>
    <w:rsid w:val="0BA54A32"/>
    <w:rsid w:val="0C310E3E"/>
    <w:rsid w:val="0C35153B"/>
    <w:rsid w:val="0DA561D2"/>
    <w:rsid w:val="0DC15D5B"/>
    <w:rsid w:val="0E3171A6"/>
    <w:rsid w:val="0E8C2983"/>
    <w:rsid w:val="0F6312AA"/>
    <w:rsid w:val="10594DE6"/>
    <w:rsid w:val="128D0D77"/>
    <w:rsid w:val="12DE78A8"/>
    <w:rsid w:val="13531FC1"/>
    <w:rsid w:val="14E43FDD"/>
    <w:rsid w:val="158E77BD"/>
    <w:rsid w:val="15A05265"/>
    <w:rsid w:val="162F1114"/>
    <w:rsid w:val="170E5125"/>
    <w:rsid w:val="1908605A"/>
    <w:rsid w:val="1AD5775F"/>
    <w:rsid w:val="1C2A7F54"/>
    <w:rsid w:val="1D6844B4"/>
    <w:rsid w:val="1EBB75CE"/>
    <w:rsid w:val="1ED22314"/>
    <w:rsid w:val="201D2BAD"/>
    <w:rsid w:val="2095746F"/>
    <w:rsid w:val="21C80684"/>
    <w:rsid w:val="23142332"/>
    <w:rsid w:val="24FD3B3B"/>
    <w:rsid w:val="25562802"/>
    <w:rsid w:val="273F0FBB"/>
    <w:rsid w:val="27C72A80"/>
    <w:rsid w:val="27E233C2"/>
    <w:rsid w:val="29763568"/>
    <w:rsid w:val="2BAA5E4F"/>
    <w:rsid w:val="2D0A4D32"/>
    <w:rsid w:val="2D0F4D53"/>
    <w:rsid w:val="2D6E1134"/>
    <w:rsid w:val="2D7C2C33"/>
    <w:rsid w:val="2E5B2B33"/>
    <w:rsid w:val="2E9D1EEA"/>
    <w:rsid w:val="2EB624DC"/>
    <w:rsid w:val="30522A8E"/>
    <w:rsid w:val="318D40C2"/>
    <w:rsid w:val="32AF2032"/>
    <w:rsid w:val="334879F3"/>
    <w:rsid w:val="33624D6F"/>
    <w:rsid w:val="342F0891"/>
    <w:rsid w:val="35977D3B"/>
    <w:rsid w:val="363624CF"/>
    <w:rsid w:val="36D94B9B"/>
    <w:rsid w:val="37DE3E8B"/>
    <w:rsid w:val="38376F0C"/>
    <w:rsid w:val="385534DC"/>
    <w:rsid w:val="3A283321"/>
    <w:rsid w:val="3AB56840"/>
    <w:rsid w:val="3B767E72"/>
    <w:rsid w:val="3BAF187B"/>
    <w:rsid w:val="3BF21AC7"/>
    <w:rsid w:val="3D8A1298"/>
    <w:rsid w:val="3DB13E3B"/>
    <w:rsid w:val="3DCE1D88"/>
    <w:rsid w:val="3E981BF8"/>
    <w:rsid w:val="3F8403D8"/>
    <w:rsid w:val="40230BB6"/>
    <w:rsid w:val="405537CC"/>
    <w:rsid w:val="40766B2A"/>
    <w:rsid w:val="411E493E"/>
    <w:rsid w:val="43D0398D"/>
    <w:rsid w:val="45667135"/>
    <w:rsid w:val="46CB1893"/>
    <w:rsid w:val="470D5A07"/>
    <w:rsid w:val="47641B2B"/>
    <w:rsid w:val="47CD7F1F"/>
    <w:rsid w:val="4941408E"/>
    <w:rsid w:val="4B0E0DC8"/>
    <w:rsid w:val="4DFC7C7F"/>
    <w:rsid w:val="4F413665"/>
    <w:rsid w:val="4F592071"/>
    <w:rsid w:val="4F6A776F"/>
    <w:rsid w:val="4F9175E5"/>
    <w:rsid w:val="4FD23C92"/>
    <w:rsid w:val="502554F0"/>
    <w:rsid w:val="50406E4E"/>
    <w:rsid w:val="506C24D8"/>
    <w:rsid w:val="51864D34"/>
    <w:rsid w:val="52CF270B"/>
    <w:rsid w:val="550F51D5"/>
    <w:rsid w:val="555B7E46"/>
    <w:rsid w:val="566F7C0D"/>
    <w:rsid w:val="57125B91"/>
    <w:rsid w:val="57B9118C"/>
    <w:rsid w:val="58BC2DE9"/>
    <w:rsid w:val="591E5852"/>
    <w:rsid w:val="5A132EDD"/>
    <w:rsid w:val="5A4E660B"/>
    <w:rsid w:val="5C182A2D"/>
    <w:rsid w:val="5C3564DB"/>
    <w:rsid w:val="60067040"/>
    <w:rsid w:val="60D31E48"/>
    <w:rsid w:val="60FE44C8"/>
    <w:rsid w:val="61296BBC"/>
    <w:rsid w:val="61BA4586"/>
    <w:rsid w:val="6352319C"/>
    <w:rsid w:val="63C96D02"/>
    <w:rsid w:val="651D6886"/>
    <w:rsid w:val="681F2F85"/>
    <w:rsid w:val="69566308"/>
    <w:rsid w:val="69716DDB"/>
    <w:rsid w:val="6AA66669"/>
    <w:rsid w:val="6B3510E1"/>
    <w:rsid w:val="6B3746A2"/>
    <w:rsid w:val="6B580ED5"/>
    <w:rsid w:val="6BAB09F8"/>
    <w:rsid w:val="6BCA3550"/>
    <w:rsid w:val="6CE83DC0"/>
    <w:rsid w:val="6D2F4FBD"/>
    <w:rsid w:val="6E76103F"/>
    <w:rsid w:val="6EF62979"/>
    <w:rsid w:val="6FD4146E"/>
    <w:rsid w:val="70CD1BFC"/>
    <w:rsid w:val="715C660A"/>
    <w:rsid w:val="72891F08"/>
    <w:rsid w:val="73B12054"/>
    <w:rsid w:val="740341CE"/>
    <w:rsid w:val="74651459"/>
    <w:rsid w:val="748F0377"/>
    <w:rsid w:val="74EA7F3B"/>
    <w:rsid w:val="754C58E3"/>
    <w:rsid w:val="755C498D"/>
    <w:rsid w:val="770546E4"/>
    <w:rsid w:val="77892A1A"/>
    <w:rsid w:val="78C43C9E"/>
    <w:rsid w:val="795B7EA5"/>
    <w:rsid w:val="7B4E7DC1"/>
    <w:rsid w:val="7B6D2BFD"/>
    <w:rsid w:val="7C6D6C5F"/>
    <w:rsid w:val="7DAC77CE"/>
    <w:rsid w:val="7E36437E"/>
    <w:rsid w:val="7E92384F"/>
    <w:rsid w:val="7EEB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qFormat="1" w:unhideWhenUsed="0" w:uiPriority="0" w:semiHidden="0" w:name="Normal Indent"/>
    <w:lsdException w:uiPriority="99" w:name="footnote text"/>
    <w:lsdException w:qFormat="1" w:unhideWhenUsed="0" w:uiPriority="0" w:semiHidden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qFormat="1" w:unhideWhenUsed="0" w:uiPriority="0" w:semiHidden="0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qFormat="1"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link w:val="47"/>
    <w:qFormat/>
    <w:uiPriority w:val="0"/>
    <w:pPr>
      <w:keepNext/>
      <w:keepLines/>
      <w:spacing w:before="340" w:after="330"/>
      <w:outlineLvl w:val="0"/>
    </w:pPr>
    <w:rPr>
      <w:rFonts w:ascii="华文细黑"/>
      <w:b/>
      <w:bCs/>
      <w:snapToGrid w:val="0"/>
      <w:sz w:val="28"/>
      <w:szCs w:val="44"/>
      <w:lang w:val="zh-CN"/>
    </w:rPr>
  </w:style>
  <w:style w:type="paragraph" w:styleId="4">
    <w:name w:val="heading 2"/>
    <w:basedOn w:val="1"/>
    <w:next w:val="1"/>
    <w:link w:val="48"/>
    <w:qFormat/>
    <w:uiPriority w:val="0"/>
    <w:pPr>
      <w:spacing w:before="260" w:after="260"/>
      <w:jc w:val="center"/>
      <w:outlineLvl w:val="1"/>
    </w:pPr>
    <w:rPr>
      <w:rFonts w:ascii="华文细黑" w:hAnsi="Arial"/>
      <w:b/>
      <w:bCs/>
      <w:sz w:val="44"/>
      <w:szCs w:val="32"/>
      <w:lang w:val="zh-CN"/>
    </w:rPr>
  </w:style>
  <w:style w:type="paragraph" w:styleId="5">
    <w:name w:val="heading 3"/>
    <w:basedOn w:val="1"/>
    <w:next w:val="1"/>
    <w:link w:val="49"/>
    <w:qFormat/>
    <w:uiPriority w:val="0"/>
    <w:pPr>
      <w:keepNext/>
      <w:keepLines/>
      <w:spacing w:before="260" w:after="260" w:line="416" w:lineRule="auto"/>
      <w:outlineLvl w:val="2"/>
    </w:pPr>
    <w:rPr>
      <w:rFonts w:eastAsia="华文细黑"/>
      <w:bCs/>
      <w:sz w:val="36"/>
      <w:szCs w:val="32"/>
      <w:lang w:val="zh-CN"/>
    </w:rPr>
  </w:style>
  <w:style w:type="paragraph" w:styleId="6">
    <w:name w:val="heading 4"/>
    <w:basedOn w:val="1"/>
    <w:next w:val="1"/>
    <w:link w:val="50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  <w:lang w:val="zh-CN"/>
    </w:rPr>
  </w:style>
  <w:style w:type="paragraph" w:styleId="7">
    <w:name w:val="heading 5"/>
    <w:basedOn w:val="1"/>
    <w:next w:val="1"/>
    <w:link w:val="51"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  <w:lang w:val="zh-CN"/>
    </w:rPr>
  </w:style>
  <w:style w:type="paragraph" w:styleId="8">
    <w:name w:val="heading 6"/>
    <w:basedOn w:val="1"/>
    <w:next w:val="1"/>
    <w:link w:val="52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bCs/>
      <w:lang w:val="zh-CN"/>
    </w:rPr>
  </w:style>
  <w:style w:type="paragraph" w:styleId="9">
    <w:name w:val="heading 7"/>
    <w:basedOn w:val="1"/>
    <w:next w:val="1"/>
    <w:link w:val="53"/>
    <w:qFormat/>
    <w:uiPriority w:val="0"/>
    <w:pPr>
      <w:keepNext/>
      <w:keepLines/>
      <w:spacing w:before="240" w:after="64" w:line="320" w:lineRule="auto"/>
      <w:outlineLvl w:val="6"/>
    </w:pPr>
    <w:rPr>
      <w:b/>
      <w:bCs/>
      <w:lang w:val="zh-CN"/>
    </w:rPr>
  </w:style>
  <w:style w:type="paragraph" w:styleId="10">
    <w:name w:val="heading 8"/>
    <w:basedOn w:val="1"/>
    <w:next w:val="1"/>
    <w:link w:val="54"/>
    <w:qFormat/>
    <w:uiPriority w:val="0"/>
    <w:pPr>
      <w:keepNext/>
      <w:keepLines/>
      <w:spacing w:before="240" w:after="64" w:line="320" w:lineRule="auto"/>
      <w:outlineLvl w:val="7"/>
    </w:pPr>
    <w:rPr>
      <w:rFonts w:ascii="Arial" w:hAnsi="Arial" w:eastAsia="黑体"/>
      <w:lang w:val="zh-CN"/>
    </w:rPr>
  </w:style>
  <w:style w:type="paragraph" w:styleId="11">
    <w:name w:val="heading 9"/>
    <w:basedOn w:val="1"/>
    <w:next w:val="1"/>
    <w:link w:val="55"/>
    <w:qFormat/>
    <w:uiPriority w:val="0"/>
    <w:pPr>
      <w:keepNext/>
      <w:keepLines/>
      <w:spacing w:before="240" w:after="64" w:line="320" w:lineRule="auto"/>
      <w:outlineLvl w:val="8"/>
    </w:pPr>
    <w:rPr>
      <w:rFonts w:ascii="Arial" w:hAnsi="Arial" w:eastAsia="黑体"/>
      <w:szCs w:val="21"/>
      <w:lang w:val="zh-CN"/>
    </w:rPr>
  </w:style>
  <w:style w:type="character" w:default="1" w:styleId="41">
    <w:name w:val="Default Paragraph Font"/>
    <w:semiHidden/>
    <w:unhideWhenUsed/>
    <w:qFormat/>
    <w:uiPriority w:val="1"/>
  </w:style>
  <w:style w:type="table" w:default="1" w:styleId="3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68"/>
    <w:qFormat/>
    <w:uiPriority w:val="0"/>
    <w:pPr>
      <w:spacing w:line="320" w:lineRule="exact"/>
    </w:pPr>
    <w:rPr>
      <w:b/>
      <w:bCs/>
    </w:rPr>
  </w:style>
  <w:style w:type="paragraph" w:styleId="12">
    <w:name w:val="toc 7"/>
    <w:basedOn w:val="1"/>
    <w:next w:val="1"/>
    <w:qFormat/>
    <w:uiPriority w:val="39"/>
    <w:pPr>
      <w:ind w:left="1440"/>
    </w:pPr>
    <w:rPr>
      <w:sz w:val="18"/>
      <w:szCs w:val="18"/>
    </w:rPr>
  </w:style>
  <w:style w:type="paragraph" w:styleId="13">
    <w:name w:val="Normal Indent"/>
    <w:basedOn w:val="1"/>
    <w:qFormat/>
    <w:uiPriority w:val="0"/>
    <w:pPr>
      <w:ind w:firstLine="420"/>
    </w:pPr>
    <w:rPr>
      <w:szCs w:val="20"/>
    </w:rPr>
  </w:style>
  <w:style w:type="paragraph" w:styleId="14">
    <w:name w:val="Document Map"/>
    <w:basedOn w:val="1"/>
    <w:link w:val="59"/>
    <w:qFormat/>
    <w:uiPriority w:val="0"/>
    <w:pPr>
      <w:shd w:val="clear" w:color="auto" w:fill="000080"/>
    </w:pPr>
    <w:rPr>
      <w:rFonts w:eastAsiaTheme="minorEastAsia" w:cstheme="minorBidi"/>
    </w:rPr>
  </w:style>
  <w:style w:type="paragraph" w:styleId="15">
    <w:name w:val="annotation text"/>
    <w:basedOn w:val="1"/>
    <w:link w:val="56"/>
    <w:qFormat/>
    <w:uiPriority w:val="0"/>
    <w:rPr>
      <w:rFonts w:eastAsiaTheme="minorEastAsia" w:cstheme="minorBidi"/>
    </w:rPr>
  </w:style>
  <w:style w:type="paragraph" w:styleId="16">
    <w:name w:val="Body Text Indent"/>
    <w:basedOn w:val="1"/>
    <w:link w:val="70"/>
    <w:qFormat/>
    <w:uiPriority w:val="0"/>
    <w:pPr>
      <w:spacing w:line="360" w:lineRule="auto"/>
      <w:ind w:firstLine="630"/>
    </w:pPr>
    <w:rPr>
      <w:szCs w:val="20"/>
    </w:rPr>
  </w:style>
  <w:style w:type="paragraph" w:styleId="17">
    <w:name w:val="toc 5"/>
    <w:basedOn w:val="1"/>
    <w:next w:val="1"/>
    <w:qFormat/>
    <w:uiPriority w:val="39"/>
    <w:pPr>
      <w:ind w:left="960"/>
    </w:pPr>
    <w:rPr>
      <w:sz w:val="18"/>
      <w:szCs w:val="18"/>
    </w:rPr>
  </w:style>
  <w:style w:type="paragraph" w:styleId="18">
    <w:name w:val="toc 3"/>
    <w:basedOn w:val="1"/>
    <w:next w:val="1"/>
    <w:qFormat/>
    <w:uiPriority w:val="39"/>
    <w:pPr>
      <w:ind w:left="480"/>
    </w:pPr>
    <w:rPr>
      <w:i/>
      <w:iCs/>
      <w:sz w:val="20"/>
      <w:szCs w:val="20"/>
    </w:rPr>
  </w:style>
  <w:style w:type="paragraph" w:styleId="19">
    <w:name w:val="Plain Text"/>
    <w:basedOn w:val="1"/>
    <w:link w:val="67"/>
    <w:qFormat/>
    <w:uiPriority w:val="0"/>
    <w:rPr>
      <w:rFonts w:hAnsi="Courier New" w:cs="Courier New"/>
      <w:szCs w:val="21"/>
    </w:rPr>
  </w:style>
  <w:style w:type="paragraph" w:styleId="20">
    <w:name w:val="toc 8"/>
    <w:basedOn w:val="1"/>
    <w:next w:val="1"/>
    <w:qFormat/>
    <w:uiPriority w:val="39"/>
    <w:pPr>
      <w:ind w:left="1680"/>
    </w:pPr>
    <w:rPr>
      <w:sz w:val="18"/>
      <w:szCs w:val="18"/>
    </w:rPr>
  </w:style>
  <w:style w:type="paragraph" w:styleId="21">
    <w:name w:val="Date"/>
    <w:basedOn w:val="1"/>
    <w:next w:val="1"/>
    <w:link w:val="73"/>
    <w:qFormat/>
    <w:uiPriority w:val="0"/>
    <w:pPr>
      <w:ind w:left="100" w:leftChars="2500"/>
    </w:pPr>
    <w:rPr>
      <w:rFonts w:asciiTheme="minorHAnsi" w:hAnsiTheme="minorHAnsi" w:eastAsiaTheme="minorEastAsia" w:cstheme="minorBidi"/>
    </w:rPr>
  </w:style>
  <w:style w:type="paragraph" w:styleId="22">
    <w:name w:val="Body Text Indent 2"/>
    <w:basedOn w:val="1"/>
    <w:link w:val="69"/>
    <w:qFormat/>
    <w:uiPriority w:val="0"/>
    <w:pPr>
      <w:ind w:firstLine="640" w:firstLineChars="200"/>
    </w:pPr>
    <w:rPr>
      <w:rFonts w:eastAsia="仿宋_GB2312"/>
      <w:sz w:val="32"/>
    </w:rPr>
  </w:style>
  <w:style w:type="paragraph" w:styleId="23">
    <w:name w:val="Balloon Text"/>
    <w:basedOn w:val="1"/>
    <w:link w:val="58"/>
    <w:qFormat/>
    <w:uiPriority w:val="0"/>
    <w:rPr>
      <w:sz w:val="18"/>
      <w:szCs w:val="18"/>
      <w:lang w:val="zh-CN"/>
    </w:rPr>
  </w:style>
  <w:style w:type="paragraph" w:styleId="24">
    <w:name w:val="footer"/>
    <w:basedOn w:val="1"/>
    <w:link w:val="65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25">
    <w:name w:val="header"/>
    <w:basedOn w:val="1"/>
    <w:link w:val="6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6">
    <w:name w:val="toc 1"/>
    <w:basedOn w:val="1"/>
    <w:next w:val="1"/>
    <w:qFormat/>
    <w:uiPriority w:val="39"/>
    <w:pPr>
      <w:spacing w:before="120" w:after="120"/>
    </w:pPr>
    <w:rPr>
      <w:b/>
      <w:bCs/>
      <w:caps/>
      <w:sz w:val="20"/>
      <w:szCs w:val="20"/>
    </w:rPr>
  </w:style>
  <w:style w:type="paragraph" w:styleId="27">
    <w:name w:val="toc 4"/>
    <w:basedOn w:val="1"/>
    <w:next w:val="1"/>
    <w:qFormat/>
    <w:uiPriority w:val="39"/>
    <w:pPr>
      <w:ind w:left="720"/>
    </w:pPr>
    <w:rPr>
      <w:sz w:val="18"/>
      <w:szCs w:val="18"/>
    </w:rPr>
  </w:style>
  <w:style w:type="paragraph" w:styleId="28">
    <w:name w:val="toc 6"/>
    <w:basedOn w:val="1"/>
    <w:next w:val="1"/>
    <w:qFormat/>
    <w:uiPriority w:val="39"/>
    <w:pPr>
      <w:ind w:left="1200"/>
    </w:pPr>
    <w:rPr>
      <w:sz w:val="18"/>
      <w:szCs w:val="18"/>
    </w:rPr>
  </w:style>
  <w:style w:type="paragraph" w:styleId="29">
    <w:name w:val="List 5"/>
    <w:basedOn w:val="1"/>
    <w:qFormat/>
    <w:uiPriority w:val="0"/>
    <w:pPr>
      <w:ind w:left="2100" w:hanging="420"/>
    </w:pPr>
    <w:rPr>
      <w:szCs w:val="20"/>
    </w:rPr>
  </w:style>
  <w:style w:type="paragraph" w:styleId="30">
    <w:name w:val="Body Text Indent 3"/>
    <w:basedOn w:val="1"/>
    <w:link w:val="71"/>
    <w:qFormat/>
    <w:uiPriority w:val="0"/>
    <w:pPr>
      <w:spacing w:line="400" w:lineRule="exact"/>
      <w:ind w:firstLine="630"/>
    </w:pPr>
  </w:style>
  <w:style w:type="paragraph" w:styleId="31">
    <w:name w:val="toc 2"/>
    <w:basedOn w:val="1"/>
    <w:next w:val="1"/>
    <w:qFormat/>
    <w:uiPriority w:val="39"/>
    <w:pPr>
      <w:ind w:left="240"/>
    </w:pPr>
    <w:rPr>
      <w:smallCaps/>
      <w:sz w:val="20"/>
      <w:szCs w:val="20"/>
    </w:rPr>
  </w:style>
  <w:style w:type="paragraph" w:styleId="32">
    <w:name w:val="toc 9"/>
    <w:basedOn w:val="1"/>
    <w:next w:val="1"/>
    <w:qFormat/>
    <w:uiPriority w:val="39"/>
    <w:pPr>
      <w:ind w:left="1920"/>
    </w:pPr>
    <w:rPr>
      <w:sz w:val="18"/>
      <w:szCs w:val="18"/>
    </w:rPr>
  </w:style>
  <w:style w:type="paragraph" w:styleId="33">
    <w:name w:val="Body Text 2"/>
    <w:basedOn w:val="1"/>
    <w:link w:val="72"/>
    <w:qFormat/>
    <w:uiPriority w:val="0"/>
    <w:rPr>
      <w:rFonts w:ascii="楷体_GB2312" w:eastAsia="楷体_GB2312"/>
      <w:color w:val="000000"/>
      <w:szCs w:val="21"/>
    </w:rPr>
  </w:style>
  <w:style w:type="paragraph" w:styleId="34">
    <w:name w:val="Normal (Web)"/>
    <w:basedOn w:val="1"/>
    <w:unhideWhenUsed/>
    <w:qFormat/>
    <w:uiPriority w:val="0"/>
    <w:pPr>
      <w:spacing w:before="100" w:beforeAutospacing="1" w:after="100" w:afterAutospacing="1"/>
    </w:pPr>
  </w:style>
  <w:style w:type="paragraph" w:styleId="35">
    <w:name w:val="index 1"/>
    <w:basedOn w:val="1"/>
    <w:next w:val="1"/>
    <w:qFormat/>
    <w:uiPriority w:val="0"/>
    <w:pPr>
      <w:spacing w:line="360" w:lineRule="auto"/>
    </w:pPr>
    <w:rPr>
      <w:b/>
      <w:color w:val="0000FF"/>
    </w:rPr>
  </w:style>
  <w:style w:type="paragraph" w:styleId="36">
    <w:name w:val="Title"/>
    <w:basedOn w:val="1"/>
    <w:next w:val="1"/>
    <w:link w:val="80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37">
    <w:name w:val="annotation subject"/>
    <w:basedOn w:val="15"/>
    <w:next w:val="15"/>
    <w:link w:val="63"/>
    <w:unhideWhenUsed/>
    <w:qFormat/>
    <w:uiPriority w:val="0"/>
    <w:rPr>
      <w:b/>
      <w:bCs/>
    </w:rPr>
  </w:style>
  <w:style w:type="paragraph" w:styleId="38">
    <w:name w:val="Body Text First Indent 2"/>
    <w:basedOn w:val="16"/>
    <w:link w:val="92"/>
    <w:semiHidden/>
    <w:unhideWhenUsed/>
    <w:qFormat/>
    <w:uiPriority w:val="99"/>
    <w:pPr>
      <w:spacing w:after="120" w:line="240" w:lineRule="auto"/>
      <w:ind w:left="420" w:leftChars="200" w:firstLine="420" w:firstLineChars="200"/>
    </w:pPr>
    <w:rPr>
      <w:szCs w:val="24"/>
    </w:rPr>
  </w:style>
  <w:style w:type="table" w:styleId="40">
    <w:name w:val="Table Grid"/>
    <w:basedOn w:val="3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42">
    <w:name w:val="Strong"/>
    <w:qFormat/>
    <w:uiPriority w:val="0"/>
    <w:rPr>
      <w:b/>
      <w:bCs/>
    </w:rPr>
  </w:style>
  <w:style w:type="character" w:styleId="43">
    <w:name w:val="page number"/>
    <w:basedOn w:val="41"/>
    <w:qFormat/>
    <w:uiPriority w:val="0"/>
  </w:style>
  <w:style w:type="character" w:styleId="44">
    <w:name w:val="FollowedHyperlink"/>
    <w:unhideWhenUsed/>
    <w:qFormat/>
    <w:uiPriority w:val="99"/>
    <w:rPr>
      <w:color w:val="800080"/>
      <w:u w:val="single"/>
    </w:rPr>
  </w:style>
  <w:style w:type="character" w:styleId="45">
    <w:name w:val="Hyperlink"/>
    <w:qFormat/>
    <w:uiPriority w:val="99"/>
    <w:rPr>
      <w:color w:val="0000FF"/>
      <w:u w:val="single"/>
    </w:rPr>
  </w:style>
  <w:style w:type="character" w:styleId="46">
    <w:name w:val="annotation reference"/>
    <w:unhideWhenUsed/>
    <w:qFormat/>
    <w:uiPriority w:val="99"/>
    <w:rPr>
      <w:sz w:val="21"/>
      <w:szCs w:val="21"/>
    </w:rPr>
  </w:style>
  <w:style w:type="character" w:customStyle="1" w:styleId="47">
    <w:name w:val="标题 1 字符"/>
    <w:basedOn w:val="41"/>
    <w:link w:val="3"/>
    <w:qFormat/>
    <w:uiPriority w:val="0"/>
    <w:rPr>
      <w:rFonts w:ascii="华文细黑" w:hAnsi="Times New Roman" w:eastAsia="宋体" w:cs="Times New Roman"/>
      <w:b/>
      <w:bCs/>
      <w:snapToGrid w:val="0"/>
      <w:kern w:val="0"/>
      <w:sz w:val="28"/>
      <w:szCs w:val="44"/>
      <w:lang w:val="zh-CN" w:eastAsia="zh-CN"/>
    </w:rPr>
  </w:style>
  <w:style w:type="character" w:customStyle="1" w:styleId="48">
    <w:name w:val="标题 2 字符"/>
    <w:basedOn w:val="41"/>
    <w:link w:val="4"/>
    <w:qFormat/>
    <w:uiPriority w:val="0"/>
    <w:rPr>
      <w:rFonts w:ascii="华文细黑" w:hAnsi="Arial" w:eastAsia="宋体" w:cs="Times New Roman"/>
      <w:b/>
      <w:bCs/>
      <w:kern w:val="0"/>
      <w:sz w:val="44"/>
      <w:szCs w:val="32"/>
      <w:lang w:val="zh-CN" w:eastAsia="zh-CN"/>
    </w:rPr>
  </w:style>
  <w:style w:type="character" w:customStyle="1" w:styleId="49">
    <w:name w:val="标题 3 字符"/>
    <w:basedOn w:val="41"/>
    <w:link w:val="5"/>
    <w:qFormat/>
    <w:uiPriority w:val="0"/>
    <w:rPr>
      <w:rFonts w:ascii="Times New Roman" w:hAnsi="Times New Roman" w:eastAsia="华文细黑" w:cs="Times New Roman"/>
      <w:bCs/>
      <w:kern w:val="0"/>
      <w:sz w:val="36"/>
      <w:szCs w:val="32"/>
      <w:lang w:val="zh-CN" w:eastAsia="zh-CN"/>
    </w:rPr>
  </w:style>
  <w:style w:type="character" w:customStyle="1" w:styleId="50">
    <w:name w:val="标题 4 字符"/>
    <w:basedOn w:val="41"/>
    <w:link w:val="6"/>
    <w:qFormat/>
    <w:uiPriority w:val="0"/>
    <w:rPr>
      <w:rFonts w:ascii="Arial" w:hAnsi="Arial" w:eastAsia="黑体" w:cs="Times New Roman"/>
      <w:b/>
      <w:bCs/>
      <w:kern w:val="0"/>
      <w:sz w:val="28"/>
      <w:szCs w:val="28"/>
      <w:lang w:val="zh-CN" w:eastAsia="zh-CN"/>
    </w:rPr>
  </w:style>
  <w:style w:type="character" w:customStyle="1" w:styleId="51">
    <w:name w:val="标题 5 字符"/>
    <w:basedOn w:val="41"/>
    <w:link w:val="7"/>
    <w:qFormat/>
    <w:uiPriority w:val="0"/>
    <w:rPr>
      <w:rFonts w:ascii="Times New Roman" w:hAnsi="Times New Roman" w:eastAsia="宋体" w:cs="Times New Roman"/>
      <w:b/>
      <w:bCs/>
      <w:kern w:val="0"/>
      <w:sz w:val="28"/>
      <w:szCs w:val="28"/>
      <w:lang w:val="zh-CN" w:eastAsia="zh-CN"/>
    </w:rPr>
  </w:style>
  <w:style w:type="character" w:customStyle="1" w:styleId="52">
    <w:name w:val="标题 6 字符"/>
    <w:basedOn w:val="41"/>
    <w:link w:val="8"/>
    <w:qFormat/>
    <w:uiPriority w:val="0"/>
    <w:rPr>
      <w:rFonts w:ascii="Arial" w:hAnsi="Arial" w:eastAsia="黑体" w:cs="Times New Roman"/>
      <w:b/>
      <w:bCs/>
      <w:kern w:val="0"/>
      <w:sz w:val="24"/>
      <w:szCs w:val="24"/>
      <w:lang w:val="zh-CN" w:eastAsia="zh-CN"/>
    </w:rPr>
  </w:style>
  <w:style w:type="character" w:customStyle="1" w:styleId="53">
    <w:name w:val="标题 7 字符"/>
    <w:basedOn w:val="41"/>
    <w:link w:val="9"/>
    <w:qFormat/>
    <w:uiPriority w:val="0"/>
    <w:rPr>
      <w:rFonts w:ascii="Times New Roman" w:hAnsi="Times New Roman" w:eastAsia="宋体" w:cs="Times New Roman"/>
      <w:b/>
      <w:bCs/>
      <w:kern w:val="0"/>
      <w:sz w:val="24"/>
      <w:szCs w:val="24"/>
      <w:lang w:val="zh-CN" w:eastAsia="zh-CN"/>
    </w:rPr>
  </w:style>
  <w:style w:type="character" w:customStyle="1" w:styleId="54">
    <w:name w:val="标题 8 字符"/>
    <w:basedOn w:val="41"/>
    <w:link w:val="10"/>
    <w:qFormat/>
    <w:uiPriority w:val="0"/>
    <w:rPr>
      <w:rFonts w:ascii="Arial" w:hAnsi="Arial" w:eastAsia="黑体" w:cs="Times New Roman"/>
      <w:kern w:val="0"/>
      <w:sz w:val="24"/>
      <w:szCs w:val="24"/>
      <w:lang w:val="zh-CN" w:eastAsia="zh-CN"/>
    </w:rPr>
  </w:style>
  <w:style w:type="character" w:customStyle="1" w:styleId="55">
    <w:name w:val="标题 9 字符"/>
    <w:basedOn w:val="41"/>
    <w:link w:val="11"/>
    <w:qFormat/>
    <w:uiPriority w:val="0"/>
    <w:rPr>
      <w:rFonts w:ascii="Arial" w:hAnsi="Arial" w:eastAsia="黑体" w:cs="Times New Roman"/>
      <w:kern w:val="0"/>
      <w:szCs w:val="21"/>
      <w:lang w:val="zh-CN" w:eastAsia="zh-CN"/>
    </w:rPr>
  </w:style>
  <w:style w:type="character" w:customStyle="1" w:styleId="56">
    <w:name w:val="批注文字 字符"/>
    <w:link w:val="15"/>
    <w:qFormat/>
    <w:uiPriority w:val="0"/>
    <w:rPr>
      <w:rFonts w:ascii="Times New Roman" w:hAnsi="Times New Roman"/>
      <w:szCs w:val="24"/>
    </w:rPr>
  </w:style>
  <w:style w:type="character" w:customStyle="1" w:styleId="57">
    <w:name w:val="批注文字 Char1"/>
    <w:basedOn w:val="41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58">
    <w:name w:val="批注框文本 字符"/>
    <w:basedOn w:val="41"/>
    <w:link w:val="23"/>
    <w:qFormat/>
    <w:uiPriority w:val="0"/>
    <w:rPr>
      <w:rFonts w:ascii="Times New Roman" w:hAnsi="Times New Roman" w:eastAsia="宋体" w:cs="Times New Roman"/>
      <w:kern w:val="0"/>
      <w:sz w:val="18"/>
      <w:szCs w:val="18"/>
      <w:lang w:val="zh-CN" w:eastAsia="zh-CN"/>
    </w:rPr>
  </w:style>
  <w:style w:type="character" w:customStyle="1" w:styleId="59">
    <w:name w:val="文档结构图 字符"/>
    <w:link w:val="14"/>
    <w:qFormat/>
    <w:uiPriority w:val="0"/>
    <w:rPr>
      <w:rFonts w:ascii="Times New Roman" w:hAnsi="Times New Roman"/>
      <w:sz w:val="24"/>
      <w:szCs w:val="24"/>
      <w:shd w:val="clear" w:color="auto" w:fill="000080"/>
    </w:rPr>
  </w:style>
  <w:style w:type="character" w:customStyle="1" w:styleId="60">
    <w:name w:val="文档结构图 Char1"/>
    <w:basedOn w:val="41"/>
    <w:qFormat/>
    <w:uiPriority w:val="0"/>
    <w:rPr>
      <w:rFonts w:ascii="宋体" w:hAnsi="Times New Roman" w:eastAsia="宋体" w:cs="Times New Roman"/>
      <w:sz w:val="18"/>
      <w:szCs w:val="18"/>
    </w:rPr>
  </w:style>
  <w:style w:type="character" w:customStyle="1" w:styleId="61">
    <w:name w:val="页眉 字符"/>
    <w:basedOn w:val="41"/>
    <w:link w:val="2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62">
    <w:name w:val="日期 Char1"/>
    <w:basedOn w:val="41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63">
    <w:name w:val="批注主题 字符"/>
    <w:basedOn w:val="57"/>
    <w:link w:val="37"/>
    <w:qFormat/>
    <w:uiPriority w:val="0"/>
    <w:rPr>
      <w:rFonts w:ascii="Times New Roman" w:hAnsi="Times New Roman" w:eastAsia="宋体" w:cs="Times New Roman"/>
      <w:b/>
      <w:bCs/>
      <w:szCs w:val="24"/>
    </w:rPr>
  </w:style>
  <w:style w:type="paragraph" w:customStyle="1" w:styleId="64">
    <w:name w:val="修订1"/>
    <w:hidden/>
    <w:qFormat/>
    <w:uiPriority w:val="71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65">
    <w:name w:val="页脚 字符"/>
    <w:basedOn w:val="41"/>
    <w:link w:val="2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66">
    <w:name w:val="彩色底纹 - 强调文字颜色 1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67">
    <w:name w:val="纯文本 字符"/>
    <w:basedOn w:val="41"/>
    <w:link w:val="19"/>
    <w:qFormat/>
    <w:uiPriority w:val="0"/>
    <w:rPr>
      <w:rFonts w:ascii="宋体" w:hAnsi="Courier New" w:eastAsia="宋体" w:cs="Courier New"/>
      <w:szCs w:val="21"/>
    </w:rPr>
  </w:style>
  <w:style w:type="character" w:customStyle="1" w:styleId="68">
    <w:name w:val="正文文本 字符"/>
    <w:basedOn w:val="41"/>
    <w:link w:val="2"/>
    <w:qFormat/>
    <w:uiPriority w:val="0"/>
    <w:rPr>
      <w:rFonts w:ascii="Times New Roman" w:hAnsi="Times New Roman" w:eastAsia="宋体" w:cs="Times New Roman"/>
      <w:b/>
      <w:bCs/>
      <w:szCs w:val="24"/>
    </w:rPr>
  </w:style>
  <w:style w:type="character" w:customStyle="1" w:styleId="69">
    <w:name w:val="正文文本缩进 2 字符"/>
    <w:basedOn w:val="41"/>
    <w:link w:val="22"/>
    <w:qFormat/>
    <w:uiPriority w:val="0"/>
    <w:rPr>
      <w:rFonts w:ascii="Times New Roman" w:hAnsi="Times New Roman" w:eastAsia="仿宋_GB2312" w:cs="Times New Roman"/>
      <w:sz w:val="32"/>
      <w:szCs w:val="24"/>
    </w:rPr>
  </w:style>
  <w:style w:type="character" w:customStyle="1" w:styleId="70">
    <w:name w:val="正文文本缩进 字符"/>
    <w:basedOn w:val="41"/>
    <w:link w:val="16"/>
    <w:qFormat/>
    <w:uiPriority w:val="0"/>
    <w:rPr>
      <w:rFonts w:ascii="宋体" w:hAnsi="宋体" w:eastAsia="宋体" w:cs="Times New Roman"/>
      <w:sz w:val="24"/>
      <w:szCs w:val="20"/>
    </w:rPr>
  </w:style>
  <w:style w:type="character" w:customStyle="1" w:styleId="71">
    <w:name w:val="正文文本缩进 3 字符"/>
    <w:basedOn w:val="41"/>
    <w:link w:val="30"/>
    <w:qFormat/>
    <w:uiPriority w:val="0"/>
    <w:rPr>
      <w:rFonts w:ascii="宋体" w:hAnsi="宋体" w:eastAsia="宋体" w:cs="Times New Roman"/>
      <w:szCs w:val="24"/>
    </w:rPr>
  </w:style>
  <w:style w:type="character" w:customStyle="1" w:styleId="72">
    <w:name w:val="正文文本 2 字符"/>
    <w:basedOn w:val="41"/>
    <w:link w:val="33"/>
    <w:qFormat/>
    <w:uiPriority w:val="0"/>
    <w:rPr>
      <w:rFonts w:ascii="楷体_GB2312" w:hAnsi="宋体" w:eastAsia="楷体_GB2312" w:cs="Times New Roman"/>
      <w:color w:val="000000"/>
      <w:kern w:val="0"/>
      <w:szCs w:val="21"/>
    </w:rPr>
  </w:style>
  <w:style w:type="character" w:customStyle="1" w:styleId="73">
    <w:name w:val="日期 字符"/>
    <w:link w:val="21"/>
    <w:qFormat/>
    <w:uiPriority w:val="0"/>
    <w:rPr>
      <w:szCs w:val="24"/>
    </w:rPr>
  </w:style>
  <w:style w:type="character" w:customStyle="1" w:styleId="74">
    <w:name w:val="日期 Char2"/>
    <w:basedOn w:val="41"/>
    <w:semiHidden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75">
    <w:name w:val="Char"/>
    <w:basedOn w:val="1"/>
    <w:qFormat/>
    <w:uiPriority w:val="0"/>
    <w:pPr>
      <w:tabs>
        <w:tab w:val="left" w:pos="360"/>
      </w:tabs>
    </w:pPr>
  </w:style>
  <w:style w:type="paragraph" w:customStyle="1" w:styleId="76">
    <w:name w:val="彩色列表 - 强调文字颜色 1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77">
    <w:name w:val="Char Char Char Char"/>
    <w:basedOn w:val="1"/>
    <w:qFormat/>
    <w:uiPriority w:val="0"/>
    <w:pPr>
      <w:tabs>
        <w:tab w:val="left" w:pos="360"/>
      </w:tabs>
    </w:pPr>
  </w:style>
  <w:style w:type="paragraph" w:customStyle="1" w:styleId="78">
    <w:name w:val="Char1"/>
    <w:basedOn w:val="1"/>
    <w:qFormat/>
    <w:uiPriority w:val="0"/>
    <w:pPr>
      <w:tabs>
        <w:tab w:val="left" w:pos="360"/>
      </w:tabs>
    </w:pPr>
  </w:style>
  <w:style w:type="character" w:customStyle="1" w:styleId="79">
    <w:name w:val="defaultfont1"/>
    <w:basedOn w:val="41"/>
    <w:qFormat/>
    <w:uiPriority w:val="0"/>
  </w:style>
  <w:style w:type="character" w:customStyle="1" w:styleId="80">
    <w:name w:val="标题 字符"/>
    <w:basedOn w:val="41"/>
    <w:link w:val="36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character" w:customStyle="1" w:styleId="81">
    <w:name w:val="Char Char16"/>
    <w:qFormat/>
    <w:uiPriority w:val="0"/>
    <w:rPr>
      <w:rFonts w:ascii="华文细黑" w:hAnsi="Arial" w:eastAsia="宋体"/>
      <w:b/>
      <w:bCs/>
      <w:sz w:val="44"/>
      <w:szCs w:val="32"/>
      <w:lang w:val="en-US" w:eastAsia="zh-CN" w:bidi="ar-SA"/>
    </w:rPr>
  </w:style>
  <w:style w:type="character" w:customStyle="1" w:styleId="82">
    <w:name w:val="正文文本 (32) + 10.5 pt5"/>
    <w:qFormat/>
    <w:uiPriority w:val="99"/>
    <w:rPr>
      <w:rFonts w:ascii="MingLiU" w:eastAsia="MingLiU" w:cs="MingLiU"/>
      <w:sz w:val="21"/>
      <w:szCs w:val="21"/>
      <w:u w:val="none"/>
    </w:rPr>
  </w:style>
  <w:style w:type="character" w:customStyle="1" w:styleId="83">
    <w:name w:val="正文文本 (2)_"/>
    <w:link w:val="84"/>
    <w:qFormat/>
    <w:uiPriority w:val="99"/>
    <w:rPr>
      <w:rFonts w:ascii="MingLiU" w:eastAsia="MingLiU" w:cs="MingLiU"/>
      <w:spacing w:val="20"/>
      <w:sz w:val="19"/>
      <w:szCs w:val="19"/>
      <w:shd w:val="clear" w:color="auto" w:fill="FFFFFF"/>
    </w:rPr>
  </w:style>
  <w:style w:type="paragraph" w:customStyle="1" w:styleId="84">
    <w:name w:val="正文文本 (2)1"/>
    <w:basedOn w:val="1"/>
    <w:link w:val="83"/>
    <w:qFormat/>
    <w:uiPriority w:val="99"/>
    <w:pPr>
      <w:shd w:val="clear" w:color="auto" w:fill="FFFFFF"/>
      <w:spacing w:after="1320" w:line="240" w:lineRule="atLeast"/>
    </w:pPr>
    <w:rPr>
      <w:rFonts w:ascii="MingLiU" w:eastAsia="MingLiU" w:cs="MingLiU" w:hAnsiTheme="minorHAnsi"/>
      <w:spacing w:val="20"/>
      <w:sz w:val="19"/>
      <w:szCs w:val="19"/>
    </w:rPr>
  </w:style>
  <w:style w:type="character" w:customStyle="1" w:styleId="85">
    <w:name w:val="正文文本 (32) + 10.5 pt"/>
    <w:qFormat/>
    <w:uiPriority w:val="99"/>
    <w:rPr>
      <w:rFonts w:ascii="MingLiU" w:eastAsia="MingLiU" w:cs="MingLiU"/>
      <w:sz w:val="21"/>
      <w:szCs w:val="21"/>
      <w:u w:val="none"/>
    </w:rPr>
  </w:style>
  <w:style w:type="character" w:customStyle="1" w:styleId="86">
    <w:name w:val="正文文本 (2) + 6 pt"/>
    <w:qFormat/>
    <w:uiPriority w:val="99"/>
    <w:rPr>
      <w:rFonts w:ascii="MingLiU" w:eastAsia="MingLiU" w:cs="MingLiU"/>
      <w:spacing w:val="0"/>
      <w:sz w:val="12"/>
      <w:szCs w:val="12"/>
      <w:u w:val="none"/>
      <w:shd w:val="clear" w:color="auto" w:fill="FFFFFF"/>
    </w:rPr>
  </w:style>
  <w:style w:type="paragraph" w:customStyle="1" w:styleId="8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customStyle="1" w:styleId="88">
    <w:name w:val="reader-word-layer reader-word-s1-4"/>
    <w:basedOn w:val="1"/>
    <w:qFormat/>
    <w:uiPriority w:val="0"/>
    <w:pPr>
      <w:spacing w:before="100" w:beforeAutospacing="1" w:after="100" w:afterAutospacing="1"/>
    </w:pPr>
  </w:style>
  <w:style w:type="paragraph" w:customStyle="1" w:styleId="89">
    <w:name w:val="reader-word-layer reader-word-s1-6"/>
    <w:basedOn w:val="1"/>
    <w:qFormat/>
    <w:uiPriority w:val="0"/>
    <w:pPr>
      <w:spacing w:before="100" w:beforeAutospacing="1" w:after="100" w:afterAutospacing="1"/>
    </w:pPr>
  </w:style>
  <w:style w:type="paragraph" w:customStyle="1" w:styleId="90">
    <w:name w:val="reader-word-layer reader-word-s1-7"/>
    <w:basedOn w:val="1"/>
    <w:qFormat/>
    <w:uiPriority w:val="0"/>
    <w:pPr>
      <w:spacing w:before="100" w:beforeAutospacing="1" w:after="100" w:afterAutospacing="1"/>
    </w:pPr>
  </w:style>
  <w:style w:type="paragraph" w:styleId="91">
    <w:name w:val="List Paragraph"/>
    <w:basedOn w:val="1"/>
    <w:qFormat/>
    <w:uiPriority w:val="99"/>
    <w:pPr>
      <w:ind w:firstLine="420" w:firstLineChars="200"/>
    </w:pPr>
  </w:style>
  <w:style w:type="character" w:customStyle="1" w:styleId="92">
    <w:name w:val="正文文本首行缩进 2 字符"/>
    <w:basedOn w:val="70"/>
    <w:link w:val="38"/>
    <w:semiHidden/>
    <w:qFormat/>
    <w:uiPriority w:val="99"/>
    <w:rPr>
      <w:rFonts w:ascii="宋体" w:hAnsi="宋体" w:eastAsia="宋体" w:cs="宋体"/>
      <w:sz w:val="24"/>
      <w:szCs w:val="24"/>
    </w:rPr>
  </w:style>
  <w:style w:type="table" w:customStyle="1" w:styleId="93">
    <w:name w:val="Table Grid_0"/>
    <w:basedOn w:val="39"/>
    <w:qFormat/>
    <w:uiPriority w:val="39"/>
    <w:pPr>
      <w:widowControl w:val="0"/>
      <w:spacing w:after="160" w:line="259" w:lineRule="auto"/>
      <w:jc w:val="both"/>
    </w:pPr>
    <w:rPr>
      <w:rFonts w:ascii="Calibri" w:hAnsi="Calibr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4">
    <w:name w:val="Char1 Char Char Char3"/>
    <w:basedOn w:val="1"/>
    <w:qFormat/>
    <w:uiPriority w:val="0"/>
    <w:pPr>
      <w:widowControl w:val="0"/>
      <w:jc w:val="both"/>
    </w:pPr>
    <w:rPr>
      <w:rFonts w:ascii="Arial" w:hAnsi="Arial" w:cs="Arial"/>
      <w:kern w:val="2"/>
      <w:sz w:val="20"/>
      <w:szCs w:val="20"/>
    </w:rPr>
  </w:style>
  <w:style w:type="paragraph" w:customStyle="1" w:styleId="95">
    <w:name w:val="Normal_0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96">
    <w:name w:val="font5"/>
    <w:basedOn w:val="1"/>
    <w:qFormat/>
    <w:uiPriority w:val="0"/>
    <w:pPr>
      <w:spacing w:before="100" w:beforeAutospacing="1" w:after="100" w:afterAutospacing="1"/>
    </w:pPr>
    <w:rPr>
      <w:b/>
      <w:bCs/>
    </w:rPr>
  </w:style>
  <w:style w:type="paragraph" w:customStyle="1" w:styleId="97">
    <w:name w:val="font6"/>
    <w:basedOn w:val="1"/>
    <w:qFormat/>
    <w:uiPriority w:val="0"/>
    <w:pPr>
      <w:spacing w:before="100" w:beforeAutospacing="1" w:after="100" w:afterAutospacing="1"/>
    </w:pPr>
    <w:rPr>
      <w:rFonts w:ascii="Times New Roman" w:hAnsi="Times New Roman" w:cs="Times New Roman"/>
      <w:color w:val="000000"/>
    </w:rPr>
  </w:style>
  <w:style w:type="paragraph" w:customStyle="1" w:styleId="98">
    <w:name w:val="font7"/>
    <w:basedOn w:val="1"/>
    <w:qFormat/>
    <w:uiPriority w:val="0"/>
    <w:pPr>
      <w:spacing w:before="100" w:beforeAutospacing="1" w:after="100" w:afterAutospacing="1"/>
    </w:pPr>
  </w:style>
  <w:style w:type="paragraph" w:customStyle="1" w:styleId="99">
    <w:name w:val="font8"/>
    <w:basedOn w:val="1"/>
    <w:qFormat/>
    <w:uiPriority w:val="0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100">
    <w:name w:val="font9"/>
    <w:basedOn w:val="1"/>
    <w:qFormat/>
    <w:uiPriority w:val="0"/>
    <w:pPr>
      <w:spacing w:before="100" w:beforeAutospacing="1" w:after="100" w:afterAutospacing="1"/>
    </w:pPr>
    <w:rPr>
      <w:color w:val="000000"/>
    </w:rPr>
  </w:style>
  <w:style w:type="paragraph" w:customStyle="1" w:styleId="101">
    <w:name w:val="font10"/>
    <w:basedOn w:val="1"/>
    <w:qFormat/>
    <w:uiPriority w:val="0"/>
    <w:pPr>
      <w:spacing w:before="100" w:beforeAutospacing="1" w:after="100" w:afterAutospacing="1"/>
    </w:pPr>
    <w:rPr>
      <w:rFonts w:ascii="Times New Roman" w:hAnsi="Times New Roman" w:cs="Times New Roman"/>
      <w:b/>
      <w:bCs/>
    </w:rPr>
  </w:style>
  <w:style w:type="paragraph" w:customStyle="1" w:styleId="102">
    <w:name w:val="font11"/>
    <w:basedOn w:val="1"/>
    <w:qFormat/>
    <w:uiPriority w:val="0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103">
    <w:name w:val="xl67"/>
    <w:basedOn w:val="1"/>
    <w:qFormat/>
    <w:uiPriority w:val="0"/>
    <w:pPr>
      <w:spacing w:before="100" w:beforeAutospacing="1" w:after="100" w:afterAutospacing="1"/>
      <w:jc w:val="center"/>
    </w:pPr>
  </w:style>
  <w:style w:type="paragraph" w:customStyle="1" w:styleId="104">
    <w:name w:val="xl68"/>
    <w:basedOn w:val="1"/>
    <w:qFormat/>
    <w:uiPriority w:val="0"/>
    <w:pPr>
      <w:spacing w:before="100" w:beforeAutospacing="1" w:after="100" w:afterAutospacing="1"/>
    </w:pPr>
  </w:style>
  <w:style w:type="paragraph" w:customStyle="1" w:styleId="105">
    <w:name w:val="xl69"/>
    <w:basedOn w:val="1"/>
    <w:qFormat/>
    <w:uiPriority w:val="0"/>
    <w:pPr>
      <w:spacing w:before="100" w:beforeAutospacing="1" w:after="100" w:afterAutospacing="1"/>
      <w:jc w:val="center"/>
    </w:pPr>
  </w:style>
  <w:style w:type="paragraph" w:customStyle="1" w:styleId="106">
    <w:name w:val="xl71"/>
    <w:basedOn w:val="1"/>
    <w:qFormat/>
    <w:uiPriority w:val="0"/>
    <w:pPr>
      <w:spacing w:before="100" w:beforeAutospacing="1" w:after="100" w:afterAutospacing="1"/>
      <w:jc w:val="center"/>
    </w:pPr>
  </w:style>
  <w:style w:type="paragraph" w:customStyle="1" w:styleId="107">
    <w:name w:val="xl72"/>
    <w:basedOn w:val="1"/>
    <w:qFormat/>
    <w:uiPriority w:val="0"/>
    <w:pPr>
      <w:spacing w:before="100" w:beforeAutospacing="1" w:after="100" w:afterAutospacing="1"/>
      <w:jc w:val="right"/>
    </w:pPr>
  </w:style>
  <w:style w:type="paragraph" w:customStyle="1" w:styleId="108">
    <w:name w:val="xl7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109">
    <w:name w:val="xl7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110">
    <w:name w:val="xl7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111">
    <w:name w:val="xl7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112">
    <w:name w:val="xl7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113">
    <w:name w:val="xl7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114">
    <w:name w:val="xl8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115">
    <w:name w:val="xl8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116">
    <w:name w:val="xl8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117">
    <w:name w:val="xl83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000000"/>
    </w:rPr>
  </w:style>
  <w:style w:type="paragraph" w:customStyle="1" w:styleId="118">
    <w:name w:val="xl8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119">
    <w:name w:val="xl85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000000"/>
    </w:rPr>
  </w:style>
  <w:style w:type="paragraph" w:customStyle="1" w:styleId="120">
    <w:name w:val="xl8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000000"/>
    </w:rPr>
  </w:style>
  <w:style w:type="paragraph" w:customStyle="1" w:styleId="121">
    <w:name w:val="xl8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</w:style>
  <w:style w:type="paragraph" w:customStyle="1" w:styleId="122">
    <w:name w:val="xl8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123">
    <w:name w:val="xl89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000000"/>
    </w:rPr>
  </w:style>
  <w:style w:type="paragraph" w:customStyle="1" w:styleId="124">
    <w:name w:val="xl9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</w:style>
  <w:style w:type="paragraph" w:customStyle="1" w:styleId="125">
    <w:name w:val="xl91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000000"/>
    </w:rPr>
  </w:style>
  <w:style w:type="paragraph" w:customStyle="1" w:styleId="126">
    <w:name w:val="xl9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127">
    <w:name w:val="xl9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128">
    <w:name w:val="xl9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129">
    <w:name w:val="xl9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130">
    <w:name w:val="xl9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131">
    <w:name w:val="xl9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132">
    <w:name w:val="xl9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133">
    <w:name w:val="xl9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134">
    <w:name w:val="xl10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135">
    <w:name w:val="xl10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136">
    <w:name w:val="xl10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137">
    <w:name w:val="xl10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</w:style>
  <w:style w:type="paragraph" w:customStyle="1" w:styleId="138">
    <w:name w:val="xl10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139">
    <w:name w:val="xl10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140">
    <w:name w:val="xl106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141">
    <w:name w:val="xl107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</w:style>
  <w:style w:type="paragraph" w:customStyle="1" w:styleId="142">
    <w:name w:val="xl10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143">
    <w:name w:val="xl10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144">
    <w:name w:val="xl11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145">
    <w:name w:val="xl11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146">
    <w:name w:val="xl11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147">
    <w:name w:val="xl11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148">
    <w:name w:val="xl11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149">
    <w:name w:val="xl115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150">
    <w:name w:val="xl116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151">
    <w:name w:val="xl11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Times New Roman" w:hAnsi="Times New Roman" w:cs="Times New Roman"/>
      <w:b/>
      <w:bCs/>
    </w:rPr>
  </w:style>
  <w:style w:type="paragraph" w:customStyle="1" w:styleId="152">
    <w:name w:val="xl11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153">
    <w:name w:val="xl11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54">
    <w:name w:val="xl12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55">
    <w:name w:val="xl12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56">
    <w:name w:val="xl12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57">
    <w:name w:val="xl12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58">
    <w:name w:val="xl12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b/>
      <w:bCs/>
    </w:rPr>
  </w:style>
  <w:style w:type="paragraph" w:customStyle="1" w:styleId="159">
    <w:name w:val="xl12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Times New Roman" w:hAnsi="Times New Roman" w:cs="Times New Roman"/>
      <w:b/>
      <w:bCs/>
    </w:rPr>
  </w:style>
  <w:style w:type="paragraph" w:customStyle="1" w:styleId="160">
    <w:name w:val="xl12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161">
    <w:name w:val="xl12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000000"/>
    </w:rPr>
  </w:style>
  <w:style w:type="paragraph" w:customStyle="1" w:styleId="162">
    <w:name w:val="xl12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163">
    <w:name w:val="xl12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164">
    <w:name w:val="xl13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000000"/>
    </w:rPr>
  </w:style>
  <w:style w:type="paragraph" w:customStyle="1" w:styleId="165">
    <w:name w:val="xl13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166">
    <w:name w:val="xl13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167">
    <w:name w:val="xl13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b/>
      <w:bCs/>
    </w:rPr>
  </w:style>
  <w:style w:type="paragraph" w:customStyle="1" w:styleId="168">
    <w:name w:val="xl13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Times New Roman" w:hAnsi="Times New Roman" w:cs="Times New Roman"/>
      <w:b/>
      <w:bCs/>
    </w:rPr>
  </w:style>
  <w:style w:type="paragraph" w:customStyle="1" w:styleId="169">
    <w:name w:val="xl13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170">
    <w:name w:val="xl136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171">
    <w:name w:val="xl13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172">
    <w:name w:val="xl138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173">
    <w:name w:val="xl13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174">
    <w:name w:val="xl14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Times New Roman" w:hAnsi="Times New Roman" w:cs="Times New Roman"/>
      <w:b/>
      <w:bCs/>
    </w:rPr>
  </w:style>
  <w:style w:type="paragraph" w:customStyle="1" w:styleId="175">
    <w:name w:val="xl14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</w:style>
  <w:style w:type="paragraph" w:customStyle="1" w:styleId="176">
    <w:name w:val="xl14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52A1581-5D7D-4508-A8E6-C1055BE0280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北京筑龙</Company>
  <Pages>8</Pages>
  <Words>1825</Words>
  <Characters>1854</Characters>
  <Lines>18</Lines>
  <Paragraphs>5</Paragraphs>
  <TotalTime>3</TotalTime>
  <ScaleCrop>false</ScaleCrop>
  <LinksUpToDate>false</LinksUpToDate>
  <CharactersWithSpaces>1880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2014-10-15T06:23:00Z</dcterms:created>
  <dc:creator>快节奏</dc:creator>
  <cp:lastModifiedBy>456</cp:lastModifiedBy>
  <cp:lastPrinted>2021-10-22T01:12:00Z</cp:lastPrinted>
  <dcterms:modified xsi:type="dcterms:W3CDTF">2023-06-07T07:54:47Z</dcterms:modified>
  <cp:revision>1005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C38771595506420C9015295BC6BA71C2_13</vt:lpwstr>
  </property>
</Properties>
</file>