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bCs w:val="0"/>
          <w:color w:val="auto"/>
          <w:sz w:val="28"/>
          <w:szCs w:val="28"/>
          <w:highlight w:val="none"/>
          <w:lang w:val="en-US" w:eastAsia="zh-CN"/>
        </w:rPr>
      </w:pPr>
      <w:bookmarkStart w:id="0" w:name="_Toc14347"/>
      <w:r>
        <w:rPr>
          <w:rFonts w:hint="eastAsia" w:ascii="仿宋" w:hAnsi="仿宋" w:eastAsia="仿宋" w:cs="仿宋"/>
          <w:b/>
          <w:bCs w:val="0"/>
          <w:color w:val="auto"/>
          <w:sz w:val="28"/>
          <w:szCs w:val="28"/>
          <w:highlight w:val="none"/>
          <w:lang w:val="en-US" w:eastAsia="zh-CN"/>
        </w:rPr>
        <w:t>附件1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lang w:eastAsia="zh-CN"/>
        </w:rPr>
        <w:t>投标</w:t>
      </w:r>
      <w:r>
        <w:rPr>
          <w:rFonts w:hint="eastAsia" w:ascii="仿宋" w:hAnsi="仿宋" w:eastAsia="仿宋" w:cs="仿宋"/>
          <w:b/>
          <w:bCs w:val="0"/>
          <w:color w:val="auto"/>
          <w:sz w:val="28"/>
          <w:szCs w:val="28"/>
          <w:highlight w:val="none"/>
        </w:rPr>
        <w:t>文件要求一览表</w:t>
      </w:r>
    </w:p>
    <w:tbl>
      <w:tblPr>
        <w:tblStyle w:val="8"/>
        <w:tblW w:w="9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303"/>
        <w:gridCol w:w="2832"/>
        <w:gridCol w:w="4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序号</w:t>
            </w:r>
          </w:p>
        </w:tc>
        <w:tc>
          <w:tcPr>
            <w:tcW w:w="4135" w:type="dxa"/>
            <w:gridSpan w:val="2"/>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文件名称</w:t>
            </w:r>
          </w:p>
        </w:tc>
        <w:tc>
          <w:tcPr>
            <w:tcW w:w="4798" w:type="dxa"/>
            <w:shd w:val="clear" w:color="auto" w:fill="auto"/>
            <w:vAlign w:val="center"/>
          </w:tcPr>
          <w:p>
            <w:pPr>
              <w:adjustRightInd w:val="0"/>
              <w:snapToGrid w:val="0"/>
              <w:spacing w:line="440" w:lineRule="exact"/>
              <w:jc w:val="center"/>
              <w:rPr>
                <w:rFonts w:hint="eastAsia" w:ascii="仿宋" w:hAnsi="仿宋" w:eastAsia="仿宋" w:cs="仿宋"/>
                <w:b/>
                <w:bCs/>
                <w:color w:val="auto"/>
                <w:sz w:val="28"/>
                <w:szCs w:val="24"/>
                <w:highlight w:val="none"/>
              </w:rPr>
            </w:pPr>
            <w:r>
              <w:rPr>
                <w:rFonts w:hint="eastAsia" w:ascii="仿宋" w:hAnsi="仿宋" w:eastAsia="仿宋" w:cs="仿宋"/>
                <w:b/>
                <w:bCs/>
                <w:color w:val="auto"/>
                <w:sz w:val="28"/>
                <w:szCs w:val="24"/>
                <w:highlight w:val="none"/>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一</w:t>
            </w:r>
          </w:p>
        </w:tc>
        <w:tc>
          <w:tcPr>
            <w:tcW w:w="4135" w:type="dxa"/>
            <w:gridSpan w:val="2"/>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封面</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原件签字盖公章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二</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资审文件</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企业基本情况一览表</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原件盖公章，格式及说明详见“附件1</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企业营业执照</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企业资质证书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项目负责人资质证书</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原件扫描件盖公章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法定代表人证明书</w:t>
            </w:r>
          </w:p>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及法人身份证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法定代表人证明书原件盖公章，身份证复印件盖公章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ind w:firstLine="560" w:firstLineChars="200"/>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0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授权委托书及投标负责人身份证</w:t>
            </w:r>
          </w:p>
        </w:tc>
        <w:tc>
          <w:tcPr>
            <w:tcW w:w="4798" w:type="dxa"/>
            <w:shd w:val="clear" w:color="auto" w:fill="auto"/>
            <w:vAlign w:val="center"/>
          </w:tcPr>
          <w:p>
            <w:pPr>
              <w:adjustRightInd w:val="0"/>
              <w:snapToGrid w:val="0"/>
              <w:spacing w:line="40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法人授权投标负责人办理本投标事宜，授权委托书原件盖公章，身份证复印件盖公章</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三</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商务标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投标报价书</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2”</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restart"/>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四</w:t>
            </w:r>
          </w:p>
        </w:tc>
        <w:tc>
          <w:tcPr>
            <w:tcW w:w="1303" w:type="dxa"/>
            <w:vMerge w:val="restart"/>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资信标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投标承诺函</w:t>
            </w:r>
          </w:p>
        </w:tc>
        <w:tc>
          <w:tcPr>
            <w:tcW w:w="4798" w:type="dxa"/>
            <w:shd w:val="clear" w:color="auto" w:fill="auto"/>
            <w:vAlign w:val="center"/>
          </w:tcPr>
          <w:p>
            <w:pPr>
              <w:adjustRightInd w:val="0"/>
              <w:snapToGrid w:val="0"/>
              <w:spacing w:line="440" w:lineRule="exact"/>
              <w:jc w:val="both"/>
              <w:rPr>
                <w:rFonts w:hint="eastAsia" w:ascii="仿宋" w:hAnsi="仿宋" w:eastAsia="仿宋" w:cs="仿宋"/>
                <w:color w:val="auto"/>
                <w:sz w:val="28"/>
                <w:szCs w:val="24"/>
                <w:highlight w:val="none"/>
                <w:lang w:eastAsia="zh-CN"/>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w:t>
            </w:r>
            <w:r>
              <w:rPr>
                <w:rFonts w:hint="eastAsia" w:ascii="仿宋" w:hAnsi="仿宋" w:eastAsia="仿宋" w:cs="仿宋"/>
                <w:color w:val="auto"/>
                <w:sz w:val="28"/>
                <w:szCs w:val="24"/>
                <w:highlight w:val="none"/>
              </w:rPr>
              <w:t>3”</w:t>
            </w:r>
            <w:r>
              <w:rPr>
                <w:rFonts w:hint="eastAsia" w:ascii="仿宋" w:hAnsi="仿宋" w:eastAsia="仿宋" w:cs="仿宋"/>
                <w:color w:val="auto"/>
                <w:sz w:val="28"/>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企业同类</w:t>
            </w:r>
          </w:p>
          <w:p>
            <w:pPr>
              <w:adjustRightInd w:val="0"/>
              <w:snapToGrid w:val="0"/>
              <w:spacing w:line="440" w:lineRule="exact"/>
              <w:jc w:val="center"/>
              <w:rPr>
                <w:rFonts w:hint="default"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工程业绩</w:t>
            </w:r>
          </w:p>
          <w:p>
            <w:pPr>
              <w:adjustRightInd w:val="0"/>
              <w:snapToGrid w:val="0"/>
              <w:spacing w:line="440" w:lineRule="exact"/>
              <w:jc w:val="left"/>
              <w:rPr>
                <w:rFonts w:hint="eastAsia" w:ascii="仿宋" w:hAnsi="仿宋" w:eastAsia="仿宋" w:cs="仿宋"/>
                <w:color w:val="auto"/>
                <w:sz w:val="28"/>
                <w:szCs w:val="24"/>
                <w:highlight w:val="none"/>
                <w:lang w:val="en-US" w:eastAsia="zh-CN"/>
              </w:rPr>
            </w:pP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企业业绩：提供近5年（从截标之日倒算，以合同签订时间为准）完成的自认为最具代表性的同类工程造价咨询业绩（同类工程业绩指：管线迁改工程造价咨询），且金额大于本项目招标控制价1/2为有效业绩。格式详见“附件1.4。</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w:t>
            </w:r>
            <w:r>
              <w:rPr>
                <w:rFonts w:hint="eastAsia" w:ascii="仿宋" w:hAnsi="仿宋" w:eastAsia="仿宋" w:cs="仿宋"/>
                <w:color w:val="auto"/>
                <w:sz w:val="28"/>
                <w:szCs w:val="24"/>
                <w:highlight w:val="none"/>
                <w:lang w:val="en-US" w:eastAsia="zh-CN"/>
              </w:rPr>
              <w:t>（附表格后）</w:t>
            </w:r>
            <w:r>
              <w:rPr>
                <w:rFonts w:hint="default" w:ascii="仿宋" w:hAnsi="仿宋" w:eastAsia="仿宋" w:cs="仿宋"/>
                <w:color w:val="auto"/>
                <w:sz w:val="28"/>
                <w:szCs w:val="24"/>
                <w:highlight w:val="none"/>
                <w:lang w:val="en-US" w:eastAsia="zh-CN"/>
              </w:rPr>
              <w:t>：</w:t>
            </w: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合同关键页，需能体现项目名称、合同签订单位名称、合同金额、工程内容、签订时间等主要信息；</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如上述证明材料未能体现主要信息的，则可另行补充由项目建设单位出具的证明材料进行辅证，投标人自行出具的证明材料无效。</w:t>
            </w:r>
          </w:p>
          <w:p>
            <w:pPr>
              <w:adjustRightInd w:val="0"/>
              <w:snapToGrid w:val="0"/>
              <w:spacing w:line="440" w:lineRule="exact"/>
              <w:jc w:val="left"/>
              <w:rPr>
                <w:rFonts w:hint="eastAsia"/>
                <w:lang w:val="en-US" w:eastAsia="zh-CN"/>
              </w:rPr>
            </w:pPr>
            <w:r>
              <w:rPr>
                <w:rFonts w:hint="default" w:ascii="仿宋" w:hAnsi="仿宋" w:eastAsia="仿宋" w:cs="仿宋"/>
                <w:color w:val="auto"/>
                <w:sz w:val="28"/>
                <w:szCs w:val="24"/>
                <w:highlight w:val="none"/>
                <w:lang w:val="en-US" w:eastAsia="zh-CN"/>
              </w:rPr>
              <w:cr/>
            </w:r>
            <w:r>
              <w:rPr>
                <w:rFonts w:hint="default" w:ascii="仿宋" w:hAnsi="仿宋" w:eastAsia="仿宋" w:cs="仿宋"/>
                <w:color w:val="auto"/>
                <w:sz w:val="28"/>
                <w:szCs w:val="24"/>
                <w:highlight w:val="none"/>
                <w:lang w:val="en-US" w:eastAsia="zh-CN"/>
              </w:rPr>
              <w:t>证明材料中未按要求体现主要信息的，则不予统计该业绩。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项目负责人情况</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原件盖公章，格式详见“附件1.5。</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证明材料（附表格后）：</w:t>
            </w:r>
          </w:p>
          <w:p>
            <w:pPr>
              <w:adjustRightInd w:val="0"/>
              <w:snapToGrid w:val="0"/>
              <w:spacing w:line="440" w:lineRule="exact"/>
              <w:jc w:val="left"/>
              <w:rPr>
                <w:rFonts w:hint="default" w:ascii="仿宋" w:hAnsi="仿宋" w:eastAsia="仿宋" w:cs="仿宋"/>
                <w:color w:val="auto"/>
                <w:sz w:val="28"/>
                <w:szCs w:val="24"/>
                <w:highlight w:val="none"/>
                <w:lang w:val="en-US" w:eastAsia="zh-CN"/>
              </w:rPr>
            </w:pPr>
            <w:r>
              <w:rPr>
                <w:rFonts w:hint="default" w:ascii="仿宋" w:hAnsi="仿宋" w:eastAsia="仿宋" w:cs="仿宋"/>
                <w:color w:val="auto"/>
                <w:sz w:val="28"/>
                <w:szCs w:val="24"/>
                <w:highlight w:val="none"/>
                <w:lang w:val="en-US" w:eastAsia="zh-CN"/>
              </w:rPr>
              <w:t>①资格材料（相关执业资格证、职称证书、学历证书等复印件盖公章等）；</w:t>
            </w:r>
          </w:p>
          <w:p>
            <w:pPr>
              <w:adjustRightInd w:val="0"/>
              <w:snapToGrid w:val="0"/>
              <w:spacing w:line="440" w:lineRule="exact"/>
              <w:jc w:val="left"/>
              <w:rPr>
                <w:rFonts w:hint="default"/>
                <w:lang w:val="en-US"/>
              </w:rPr>
            </w:pPr>
            <w:r>
              <w:rPr>
                <w:rFonts w:hint="default" w:ascii="仿宋" w:hAnsi="仿宋" w:eastAsia="仿宋" w:cs="仿宋"/>
                <w:color w:val="auto"/>
                <w:sz w:val="28"/>
                <w:szCs w:val="24"/>
                <w:highlight w:val="none"/>
                <w:lang w:val="en-US" w:eastAsia="zh-CN"/>
              </w:rPr>
              <w:t>②在本单位连续缴纳的投标截止日前3个月的社保证明文件。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vMerge w:val="continue"/>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1303" w:type="dxa"/>
            <w:vMerge w:val="continue"/>
            <w:vAlign w:val="center"/>
          </w:tcPr>
          <w:p>
            <w:pPr>
              <w:adjustRightInd w:val="0"/>
              <w:snapToGrid w:val="0"/>
              <w:spacing w:line="440" w:lineRule="exact"/>
              <w:jc w:val="center"/>
              <w:rPr>
                <w:rFonts w:hint="eastAsia" w:ascii="仿宋" w:hAnsi="仿宋" w:eastAsia="仿宋" w:cs="仿宋"/>
                <w:color w:val="auto"/>
                <w:sz w:val="28"/>
                <w:szCs w:val="24"/>
                <w:highlight w:val="none"/>
              </w:rPr>
            </w:pP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拟派项目团队</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原件盖公章，格式详见“附件</w:t>
            </w:r>
            <w:r>
              <w:rPr>
                <w:rFonts w:hint="eastAsia" w:ascii="仿宋" w:hAnsi="仿宋" w:eastAsia="仿宋" w:cs="仿宋"/>
                <w:color w:val="auto"/>
                <w:sz w:val="28"/>
                <w:szCs w:val="24"/>
                <w:highlight w:val="none"/>
                <w:lang w:val="en-US" w:eastAsia="zh-CN"/>
              </w:rPr>
              <w:t>1.6</w:t>
            </w:r>
            <w:r>
              <w:rPr>
                <w:rFonts w:hint="eastAsia" w:ascii="仿宋" w:hAnsi="仿宋" w:eastAsia="仿宋" w:cs="仿宋"/>
                <w:color w:val="auto"/>
                <w:sz w:val="28"/>
                <w:szCs w:val="24"/>
                <w:highlight w:val="none"/>
              </w:rPr>
              <w:t>”。</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除项目负责人外</w:t>
            </w:r>
            <w:r>
              <w:rPr>
                <w:rFonts w:hint="eastAsia" w:ascii="仿宋" w:hAnsi="仿宋" w:eastAsia="仿宋" w:cs="仿宋"/>
                <w:color w:val="auto"/>
                <w:sz w:val="28"/>
                <w:szCs w:val="24"/>
                <w:highlight w:val="none"/>
              </w:rPr>
              <w:t>至少需配置</w:t>
            </w:r>
            <w:r>
              <w:rPr>
                <w:rFonts w:hint="eastAsia" w:ascii="仿宋" w:hAnsi="仿宋" w:eastAsia="仿宋" w:cs="仿宋"/>
                <w:color w:val="auto"/>
                <w:sz w:val="28"/>
                <w:szCs w:val="24"/>
                <w:highlight w:val="none"/>
                <w:lang w:val="en-US" w:eastAsia="zh-CN"/>
              </w:rPr>
              <w:t>土建专业负责人、安装专业负责人</w:t>
            </w:r>
            <w:r>
              <w:rPr>
                <w:rFonts w:hint="eastAsia" w:ascii="仿宋" w:hAnsi="仿宋" w:eastAsia="仿宋" w:cs="仿宋"/>
                <w:color w:val="auto"/>
                <w:sz w:val="28"/>
                <w:szCs w:val="24"/>
                <w:highlight w:val="none"/>
              </w:rPr>
              <w:t>，以上人员不得相互兼任。</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并附上述人员的任职资格材料（</w:t>
            </w:r>
            <w:r>
              <w:rPr>
                <w:rFonts w:hint="eastAsia" w:ascii="仿宋" w:hAnsi="仿宋" w:eastAsia="仿宋" w:cs="仿宋"/>
                <w:color w:val="auto"/>
                <w:sz w:val="28"/>
                <w:szCs w:val="24"/>
                <w:highlight w:val="none"/>
                <w:lang w:val="en-US" w:eastAsia="zh-CN"/>
              </w:rPr>
              <w:t>需提供学历</w:t>
            </w:r>
            <w:r>
              <w:rPr>
                <w:rFonts w:hint="eastAsia" w:ascii="仿宋" w:hAnsi="仿宋" w:eastAsia="仿宋" w:cs="仿宋"/>
                <w:color w:val="auto"/>
                <w:sz w:val="28"/>
                <w:szCs w:val="24"/>
                <w:highlight w:val="none"/>
                <w:lang w:eastAsia="zh-CN"/>
              </w:rPr>
              <w:t>、</w:t>
            </w:r>
            <w:r>
              <w:rPr>
                <w:rFonts w:hint="eastAsia" w:ascii="仿宋" w:hAnsi="仿宋" w:eastAsia="仿宋" w:cs="仿宋"/>
                <w:color w:val="auto"/>
                <w:sz w:val="28"/>
                <w:szCs w:val="24"/>
                <w:highlight w:val="none"/>
              </w:rPr>
              <w:t>一级注册</w:t>
            </w:r>
            <w:r>
              <w:rPr>
                <w:rFonts w:hint="eastAsia" w:ascii="仿宋" w:hAnsi="仿宋" w:eastAsia="仿宋" w:cs="仿宋"/>
                <w:color w:val="auto"/>
                <w:sz w:val="28"/>
                <w:szCs w:val="24"/>
                <w:highlight w:val="none"/>
                <w:lang w:val="en-US" w:eastAsia="zh-CN"/>
              </w:rPr>
              <w:t>造价工程师注册证等）及所</w:t>
            </w:r>
            <w:r>
              <w:rPr>
                <w:rFonts w:hint="eastAsia" w:ascii="仿宋" w:hAnsi="仿宋" w:eastAsia="仿宋" w:cs="仿宋"/>
                <w:color w:val="auto"/>
                <w:sz w:val="28"/>
                <w:szCs w:val="24"/>
                <w:highlight w:val="none"/>
              </w:rPr>
              <w:t>有项目</w:t>
            </w:r>
            <w:r>
              <w:rPr>
                <w:rFonts w:hint="eastAsia" w:ascii="仿宋" w:hAnsi="仿宋" w:eastAsia="仿宋" w:cs="仿宋"/>
                <w:color w:val="auto"/>
                <w:sz w:val="28"/>
                <w:szCs w:val="24"/>
                <w:highlight w:val="none"/>
                <w:lang w:val="en-US" w:eastAsia="zh-CN"/>
              </w:rPr>
              <w:t>团队</w:t>
            </w:r>
            <w:r>
              <w:rPr>
                <w:rFonts w:hint="eastAsia" w:ascii="仿宋" w:hAnsi="仿宋" w:eastAsia="仿宋" w:cs="仿宋"/>
                <w:color w:val="auto"/>
                <w:sz w:val="28"/>
                <w:szCs w:val="24"/>
                <w:highlight w:val="none"/>
              </w:rPr>
              <w:t>人员在本单位缴纳的投标截止日期前3个月的社保证明文件。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1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五</w:t>
            </w:r>
          </w:p>
        </w:tc>
        <w:tc>
          <w:tcPr>
            <w:tcW w:w="1303" w:type="dxa"/>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2832" w:type="dxa"/>
            <w:shd w:val="clear" w:color="auto" w:fill="auto"/>
            <w:vAlign w:val="center"/>
          </w:tcPr>
          <w:p>
            <w:pPr>
              <w:adjustRightInd w:val="0"/>
              <w:snapToGrid w:val="0"/>
              <w:spacing w:line="440" w:lineRule="exact"/>
              <w:jc w:val="center"/>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rPr>
              <w:t>技术标</w:t>
            </w:r>
          </w:p>
        </w:tc>
        <w:tc>
          <w:tcPr>
            <w:tcW w:w="4798" w:type="dxa"/>
            <w:shd w:val="clear" w:color="auto" w:fill="auto"/>
            <w:vAlign w:val="center"/>
          </w:tcPr>
          <w:p>
            <w:pPr>
              <w:adjustRightInd w:val="0"/>
              <w:snapToGrid w:val="0"/>
              <w:spacing w:line="440" w:lineRule="exact"/>
              <w:jc w:val="left"/>
              <w:rPr>
                <w:rFonts w:hint="eastAsia" w:ascii="仿宋" w:hAnsi="仿宋" w:eastAsia="仿宋" w:cs="仿宋"/>
                <w:color w:val="auto"/>
                <w:sz w:val="28"/>
                <w:szCs w:val="24"/>
                <w:highlight w:val="none"/>
                <w:lang w:val="en-US" w:eastAsia="zh-CN"/>
              </w:rPr>
            </w:pPr>
            <w:r>
              <w:rPr>
                <w:rFonts w:hint="eastAsia" w:ascii="仿宋" w:hAnsi="仿宋" w:eastAsia="仿宋" w:cs="仿宋"/>
                <w:color w:val="auto"/>
                <w:sz w:val="28"/>
                <w:szCs w:val="24"/>
                <w:highlight w:val="none"/>
                <w:lang w:val="en-US" w:eastAsia="zh-CN"/>
              </w:rPr>
              <w:t>服务方案：</w:t>
            </w:r>
          </w:p>
          <w:p>
            <w:pPr>
              <w:adjustRightInd w:val="0"/>
              <w:snapToGrid w:val="0"/>
              <w:spacing w:line="440" w:lineRule="exact"/>
              <w:jc w:val="left"/>
              <w:rPr>
                <w:rFonts w:hint="eastAsia" w:ascii="仿宋" w:hAnsi="仿宋" w:eastAsia="仿宋" w:cs="仿宋"/>
                <w:color w:val="auto"/>
                <w:sz w:val="28"/>
                <w:szCs w:val="24"/>
                <w:highlight w:val="none"/>
              </w:rPr>
            </w:pPr>
            <w:r>
              <w:rPr>
                <w:rFonts w:hint="eastAsia" w:ascii="仿宋" w:hAnsi="仿宋" w:eastAsia="仿宋" w:cs="仿宋"/>
                <w:color w:val="auto"/>
                <w:sz w:val="28"/>
                <w:szCs w:val="24"/>
                <w:highlight w:val="none"/>
                <w:lang w:val="en-US" w:eastAsia="zh-CN"/>
              </w:rPr>
              <w:t>投标人针对本项目服务方案进行简要阐述，至少包含：项目重难点分析，概算审核、预算编（审）控制方案，项目实施阶段造价控制方案，结算审核控制方案等。</w:t>
            </w:r>
          </w:p>
        </w:tc>
      </w:tr>
    </w:tbl>
    <w:p>
      <w:pPr>
        <w:jc w:val="left"/>
        <w:rPr>
          <w:rFonts w:hint="eastAsia" w:ascii="仿宋" w:hAnsi="仿宋" w:eastAsia="仿宋" w:cs="仿宋"/>
          <w:b/>
          <w:bCs w:val="0"/>
          <w:color w:val="auto"/>
          <w:sz w:val="28"/>
          <w:szCs w:val="28"/>
          <w:highlight w:val="none"/>
        </w:rPr>
      </w:pPr>
      <w:r>
        <w:rPr>
          <w:bCs/>
          <w:color w:val="auto"/>
          <w:highlight w:val="none"/>
        </w:rPr>
        <w:br w:type="page"/>
      </w:r>
      <w:r>
        <w:rPr>
          <w:rFonts w:hint="eastAsia" w:ascii="仿宋" w:hAnsi="仿宋" w:eastAsia="仿宋" w:cs="仿宋"/>
          <w:b/>
          <w:bCs w:val="0"/>
          <w:color w:val="auto"/>
          <w:sz w:val="28"/>
          <w:szCs w:val="28"/>
          <w:highlight w:val="none"/>
        </w:rPr>
        <w:t>附件1</w:t>
      </w:r>
      <w:r>
        <w:rPr>
          <w:rFonts w:hint="eastAsia" w:ascii="仿宋" w:hAnsi="仿宋" w:eastAsia="仿宋" w:cs="仿宋"/>
          <w:b/>
          <w:bCs w:val="0"/>
          <w:color w:val="auto"/>
          <w:sz w:val="28"/>
          <w:szCs w:val="28"/>
          <w:highlight w:val="none"/>
          <w:lang w:val="en-US" w:eastAsia="zh-CN"/>
        </w:rPr>
        <w:t>.1</w:t>
      </w:r>
    </w:p>
    <w:p>
      <w:pPr>
        <w:jc w:val="cente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企业基本情况一览表</w:t>
      </w:r>
    </w:p>
    <w:tbl>
      <w:tblPr>
        <w:tblStyle w:val="8"/>
        <w:tblW w:w="883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0"/>
        <w:gridCol w:w="2132"/>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企业曾用名（如有）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统一社会信用代码</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企业性质（民营/国有）</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注册资金（万元）</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注册地址</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企业法定代表人</w:t>
            </w:r>
          </w:p>
        </w:tc>
        <w:tc>
          <w:tcPr>
            <w:tcW w:w="2132" w:type="dxa"/>
            <w:tcBorders>
              <w:tl2br w:val="nil"/>
              <w:tr2bl w:val="nil"/>
            </w:tcBorders>
            <w:vAlign w:val="center"/>
          </w:tcPr>
          <w:p>
            <w:pPr>
              <w:jc w:val="center"/>
              <w:rPr>
                <w:rFonts w:hint="eastAsia" w:ascii="仿宋" w:hAnsi="仿宋" w:eastAsia="仿宋" w:cs="仿宋"/>
                <w:color w:val="auto"/>
                <w:sz w:val="24"/>
                <w:szCs w:val="24"/>
                <w:highlight w:val="none"/>
              </w:rPr>
            </w:pPr>
          </w:p>
        </w:tc>
        <w:tc>
          <w:tcPr>
            <w:tcW w:w="2429"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建立日期</w:t>
            </w:r>
          </w:p>
        </w:tc>
        <w:tc>
          <w:tcPr>
            <w:tcW w:w="2014" w:type="dxa"/>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企业现有资质类别</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及等级</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企业简介</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（内容包括企业规模、人员数量及具有技术职称人员所占的比率等）</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及资质</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投标联系人</w:t>
            </w:r>
          </w:p>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及联系方式</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260" w:type="dxa"/>
            <w:tcBorders>
              <w:tl2br w:val="nil"/>
              <w:tr2bl w:val="nil"/>
            </w:tcBorders>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6575" w:type="dxa"/>
            <w:gridSpan w:val="3"/>
            <w:tcBorders>
              <w:tl2br w:val="nil"/>
              <w:tr2bl w:val="nil"/>
            </w:tcBorders>
            <w:vAlign w:val="center"/>
          </w:tcPr>
          <w:p>
            <w:pPr>
              <w:jc w:val="center"/>
              <w:rPr>
                <w:rFonts w:hint="eastAsia" w:ascii="仿宋" w:hAnsi="仿宋" w:eastAsia="仿宋" w:cs="仿宋"/>
                <w:color w:val="auto"/>
                <w:sz w:val="24"/>
                <w:szCs w:val="24"/>
                <w:highlight w:val="none"/>
              </w:rPr>
            </w:pPr>
          </w:p>
        </w:tc>
      </w:tr>
    </w:tbl>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注：</w:t>
      </w:r>
      <w:r>
        <w:rPr>
          <w:rFonts w:hint="eastAsia" w:ascii="仿宋" w:hAnsi="仿宋" w:eastAsia="仿宋" w:cs="仿宋"/>
          <w:bCs/>
          <w:color w:val="auto"/>
          <w:sz w:val="24"/>
          <w:szCs w:val="24"/>
          <w:highlight w:val="none"/>
          <w:lang w:val="en-US" w:eastAsia="zh-CN"/>
        </w:rPr>
        <w:t>相关证书扫描件应后附，</w:t>
      </w:r>
      <w:r>
        <w:rPr>
          <w:rFonts w:hint="eastAsia" w:ascii="仿宋" w:hAnsi="仿宋" w:eastAsia="仿宋" w:cs="仿宋"/>
          <w:bCs/>
          <w:color w:val="auto"/>
          <w:sz w:val="24"/>
          <w:szCs w:val="24"/>
          <w:highlight w:val="none"/>
        </w:rPr>
        <w:t>如果表中填写的内容与招标人在相关网站查询结果不一致，将视为投标人存在弄虚作假的情形。</w:t>
      </w:r>
    </w:p>
    <w:p>
      <w:pPr>
        <w:adjustRightInd w:val="0"/>
        <w:snapToGrid w:val="0"/>
        <w:spacing w:after="200" w:line="360" w:lineRule="auto"/>
        <w:outlineLvl w:val="2"/>
        <w:rPr>
          <w:rFonts w:eastAsia="仿宋_GB2312"/>
          <w:b/>
          <w:bCs/>
          <w:color w:val="auto"/>
          <w:highlight w:val="none"/>
        </w:rPr>
      </w:pPr>
      <w:r>
        <w:rPr>
          <w:rFonts w:ascii="华文细黑"/>
          <w:b/>
          <w:color w:val="auto"/>
          <w:sz w:val="72"/>
          <w:highlight w:val="none"/>
        </w:rPr>
        <w:br w:type="page"/>
      </w:r>
    </w:p>
    <w:p>
      <w:pPr>
        <w:adjustRightInd w:val="0"/>
        <w:snapToGrid w:val="0"/>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1.2</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投标报价函</w:t>
      </w:r>
    </w:p>
    <w:p>
      <w:pPr>
        <w:pStyle w:val="5"/>
        <w:spacing w:line="360" w:lineRule="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致招标人: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beforeLines="50" w:after="157" w:afterLines="50"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rPr>
        <w:t>经分析研究招标人提供的本次公告内容，本投标人就</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的报价见下表所列：</w:t>
      </w:r>
    </w:p>
    <w:tbl>
      <w:tblPr>
        <w:tblStyle w:val="9"/>
        <w:tblW w:w="890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0"/>
        <w:gridCol w:w="2203"/>
        <w:gridCol w:w="1595"/>
        <w:gridCol w:w="1514"/>
        <w:gridCol w:w="1254"/>
        <w:gridCol w:w="15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4" w:hRule="atLeast"/>
          <w:jc w:val="center"/>
        </w:trPr>
        <w:tc>
          <w:tcPr>
            <w:tcW w:w="770"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2203" w:type="dxa"/>
            <w:tcBorders>
              <w:tl2br w:val="nil"/>
              <w:tr2bl w:val="nil"/>
            </w:tcBorders>
            <w:vAlign w:val="center"/>
          </w:tcPr>
          <w:p>
            <w:pPr>
              <w:widowControl/>
              <w:spacing w:line="360" w:lineRule="auto"/>
              <w:jc w:val="center"/>
              <w:rPr>
                <w:rFonts w:hint="eastAsia" w:ascii="仿宋" w:hAnsi="仿宋" w:eastAsia="仿宋" w:cs="仿宋"/>
                <w:sz w:val="24"/>
                <w:szCs w:val="24"/>
              </w:rPr>
            </w:pPr>
            <w:r>
              <w:rPr>
                <w:rFonts w:hint="eastAsia" w:ascii="仿宋" w:hAnsi="仿宋" w:eastAsia="仿宋" w:cs="仿宋"/>
                <w:sz w:val="24"/>
                <w:szCs w:val="24"/>
              </w:rPr>
              <w:t>工作内容</w:t>
            </w:r>
          </w:p>
        </w:tc>
        <w:tc>
          <w:tcPr>
            <w:tcW w:w="15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暂定建安费</w:t>
            </w:r>
          </w:p>
        </w:tc>
        <w:tc>
          <w:tcPr>
            <w:tcW w:w="15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招标控制价（元）</w:t>
            </w:r>
          </w:p>
        </w:tc>
        <w:tc>
          <w:tcPr>
            <w:tcW w:w="125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下浮率</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lang w:val="en-US" w:eastAsia="zh-CN"/>
              </w:rPr>
            </w:pPr>
            <w:r>
              <w:rPr>
                <w:rFonts w:hint="eastAsia" w:ascii="仿宋" w:hAnsi="仿宋" w:eastAsia="仿宋" w:cs="仿宋"/>
                <w:sz w:val="24"/>
                <w:szCs w:val="24"/>
                <w:lang w:val="en-US" w:eastAsia="zh-CN"/>
              </w:rPr>
              <w:t>（%）</w:t>
            </w:r>
          </w:p>
        </w:tc>
        <w:tc>
          <w:tcPr>
            <w:tcW w:w="157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3" w:hRule="atLeast"/>
          <w:jc w:val="center"/>
        </w:trPr>
        <w:tc>
          <w:tcPr>
            <w:tcW w:w="770" w:type="dxa"/>
            <w:tcBorders>
              <w:tl2br w:val="nil"/>
              <w:tr2bl w:val="nil"/>
            </w:tcBorders>
            <w:vAlign w:val="center"/>
          </w:tcPr>
          <w:p>
            <w:pPr>
              <w:widowControl/>
              <w:spacing w:line="36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203"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龙华区国际医疗器械城管线迁改（造价咨询）</w:t>
            </w:r>
          </w:p>
        </w:tc>
        <w:tc>
          <w:tcPr>
            <w:tcW w:w="159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4863.24万元</w:t>
            </w:r>
          </w:p>
        </w:tc>
        <w:tc>
          <w:tcPr>
            <w:tcW w:w="1514"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cs="仿宋"/>
                <w:bCs/>
                <w:color w:val="auto"/>
                <w:sz w:val="24"/>
                <w:szCs w:val="24"/>
                <w:highlight w:val="none"/>
                <w:lang w:val="en-US" w:eastAsia="zh-CN"/>
              </w:rPr>
            </w:pPr>
            <w:r>
              <w:rPr>
                <w:rFonts w:hint="default" w:ascii="仿宋" w:hAnsi="仿宋" w:eastAsia="仿宋" w:cs="仿宋"/>
                <w:sz w:val="24"/>
                <w:szCs w:val="24"/>
                <w:lang w:val="en-US" w:eastAsia="zh-CN"/>
              </w:rPr>
              <w:t>453</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691</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6</w:t>
            </w:r>
            <w:r>
              <w:rPr>
                <w:rFonts w:hint="eastAsia" w:ascii="仿宋" w:hAnsi="仿宋" w:eastAsia="仿宋" w:cs="仿宋"/>
                <w:sz w:val="24"/>
                <w:szCs w:val="24"/>
                <w:lang w:val="en-US" w:eastAsia="zh-CN"/>
              </w:rPr>
              <w:t>0</w:t>
            </w:r>
          </w:p>
        </w:tc>
        <w:tc>
          <w:tcPr>
            <w:tcW w:w="1254" w:type="dxa"/>
            <w:tcBorders>
              <w:tl2br w:val="nil"/>
              <w:tr2bl w:val="nil"/>
            </w:tcBorders>
            <w:vAlign w:val="center"/>
          </w:tcPr>
          <w:p>
            <w:pPr>
              <w:widowControl/>
              <w:spacing w:line="360" w:lineRule="auto"/>
              <w:jc w:val="center"/>
              <w:rPr>
                <w:rFonts w:hint="eastAsia" w:ascii="仿宋" w:hAnsi="仿宋" w:eastAsia="仿宋" w:cs="仿宋"/>
                <w:sz w:val="24"/>
                <w:szCs w:val="24"/>
              </w:rPr>
            </w:pPr>
          </w:p>
        </w:tc>
        <w:tc>
          <w:tcPr>
            <w:tcW w:w="1573" w:type="dxa"/>
            <w:tcBorders>
              <w:tl2br w:val="nil"/>
              <w:tr2bl w:val="nil"/>
            </w:tcBorders>
            <w:vAlign w:val="center"/>
          </w:tcPr>
          <w:p>
            <w:pPr>
              <w:widowControl/>
              <w:spacing w:line="360" w:lineRule="auto"/>
              <w:jc w:val="center"/>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6" w:hRule="atLeast"/>
          <w:jc w:val="center"/>
        </w:trPr>
        <w:tc>
          <w:tcPr>
            <w:tcW w:w="2973" w:type="dxa"/>
            <w:gridSpan w:val="2"/>
            <w:tcBorders>
              <w:tl2br w:val="nil"/>
              <w:tr2bl w:val="nil"/>
            </w:tcBorders>
            <w:vAlign w:val="center"/>
          </w:tcPr>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投标报价总金额</w:t>
            </w:r>
          </w:p>
          <w:p>
            <w:pPr>
              <w:widowControl/>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（大写）</w:t>
            </w:r>
          </w:p>
        </w:tc>
        <w:tc>
          <w:tcPr>
            <w:tcW w:w="5936" w:type="dxa"/>
            <w:gridSpan w:val="4"/>
            <w:tcBorders>
              <w:tl2br w:val="nil"/>
              <w:tr2bl w:val="nil"/>
            </w:tcBorders>
            <w:vAlign w:val="center"/>
          </w:tcPr>
          <w:p>
            <w:pPr>
              <w:widowControl/>
              <w:spacing w:line="360" w:lineRule="auto"/>
              <w:jc w:val="center"/>
              <w:rPr>
                <w:rFonts w:hint="eastAsia" w:ascii="仿宋" w:hAnsi="仿宋" w:eastAsia="仿宋" w:cs="仿宋"/>
                <w:sz w:val="24"/>
                <w:szCs w:val="24"/>
              </w:rPr>
            </w:pPr>
          </w:p>
        </w:tc>
      </w:tr>
    </w:tbl>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2.以上所报价格价为含税价。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Cs/>
          <w:color w:val="auto"/>
          <w:sz w:val="24"/>
          <w:szCs w:val="24"/>
          <w:highlight w:val="none"/>
        </w:rPr>
        <w:t>3.以上报价为本投标人在公告要求期限内完成约定的全部工作的总费用。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4.如招标人接受本投标人的投标，本投标人将保证遵循国家和省、市相关法律、法规的要求和公告要求完成相关工作。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5.在正式的合同协议制定和</w:t>
      </w:r>
      <w:bookmarkStart w:id="2" w:name="_GoBack"/>
      <w:bookmarkEnd w:id="2"/>
      <w:r>
        <w:rPr>
          <w:rFonts w:hint="eastAsia" w:ascii="仿宋" w:hAnsi="仿宋" w:eastAsia="仿宋" w:cs="仿宋"/>
          <w:bCs/>
          <w:color w:val="auto"/>
          <w:sz w:val="24"/>
          <w:szCs w:val="24"/>
          <w:highlight w:val="none"/>
        </w:rPr>
        <w:t>签署前，本报价连同招标人的中标通知书应为约束贵</w:t>
      </w:r>
      <w:r>
        <w:rPr>
          <w:rFonts w:hint="eastAsia" w:ascii="仿宋" w:hAnsi="仿宋" w:eastAsia="仿宋" w:cs="仿宋"/>
          <w:bCs/>
          <w:color w:val="auto"/>
          <w:sz w:val="24"/>
          <w:szCs w:val="24"/>
          <w:highlight w:val="none"/>
          <w:lang w:val="en-US" w:eastAsia="zh-CN"/>
        </w:rPr>
        <w:t>司</w:t>
      </w:r>
      <w:r>
        <w:rPr>
          <w:rFonts w:hint="eastAsia" w:ascii="仿宋" w:hAnsi="仿宋" w:eastAsia="仿宋" w:cs="仿宋"/>
          <w:bCs/>
          <w:color w:val="auto"/>
          <w:sz w:val="24"/>
          <w:szCs w:val="24"/>
          <w:highlight w:val="none"/>
        </w:rPr>
        <w:t>、我双方的合同文件。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6.本投标人理解，招标人不一定接受最低标价的投标或招标人可能接受其他任何投标。</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投标人（公章）： </w:t>
      </w:r>
    </w:p>
    <w:p>
      <w:pPr>
        <w:adjustRightInd w:val="0"/>
        <w:snapToGrid w:val="0"/>
        <w:spacing w:line="360" w:lineRule="auto"/>
        <w:ind w:firstLine="2520" w:firstLineChars="105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法人代表人或其授权委托代理人（签章）：</w:t>
      </w:r>
    </w:p>
    <w:p>
      <w:pPr>
        <w:adjustRightInd w:val="0"/>
        <w:snapToGrid w:val="0"/>
        <w:spacing w:line="360" w:lineRule="auto"/>
        <w:ind w:firstLine="2520" w:firstLineChars="1050"/>
        <w:rPr>
          <w:rFonts w:hint="eastAsia" w:ascii="仿宋" w:hAnsi="仿宋" w:eastAsia="仿宋" w:cs="仿宋"/>
          <w:bCs/>
          <w:color w:val="auto"/>
          <w:sz w:val="28"/>
          <w:szCs w:val="28"/>
          <w:highlight w:val="none"/>
        </w:rPr>
      </w:pPr>
      <w:r>
        <w:rPr>
          <w:rFonts w:hint="eastAsia" w:ascii="仿宋" w:hAnsi="仿宋" w:eastAsia="仿宋" w:cs="仿宋"/>
          <w:bCs/>
          <w:color w:val="auto"/>
          <w:sz w:val="24"/>
          <w:szCs w:val="24"/>
          <w:highlight w:val="none"/>
        </w:rPr>
        <w:t>日期：    年    月    日</w:t>
      </w:r>
      <w:r>
        <w:rPr>
          <w:rFonts w:hint="eastAsia" w:ascii="仿宋" w:hAnsi="仿宋" w:eastAsia="仿宋" w:cs="仿宋"/>
          <w:bCs/>
          <w:color w:val="auto"/>
          <w:sz w:val="24"/>
          <w:szCs w:val="24"/>
          <w:highlight w:val="none"/>
        </w:rPr>
        <w:br w:type="page"/>
      </w: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3</w:t>
      </w:r>
    </w:p>
    <w:p>
      <w:pPr>
        <w:adjustRightInd w:val="0"/>
        <w:snapToGrid w:val="0"/>
        <w:spacing w:line="360" w:lineRule="auto"/>
        <w:jc w:val="center"/>
        <w:rPr>
          <w:rFonts w:hint="eastAsia" w:ascii="仿宋" w:hAnsi="仿宋" w:eastAsia="仿宋" w:cs="仿宋"/>
          <w:b/>
          <w:color w:val="auto"/>
          <w:sz w:val="28"/>
          <w:szCs w:val="28"/>
          <w:highlight w:val="none"/>
        </w:rPr>
      </w:pPr>
      <w:bookmarkStart w:id="1" w:name="定性评审法"/>
      <w:r>
        <w:rPr>
          <w:rFonts w:hint="eastAsia" w:ascii="仿宋" w:hAnsi="仿宋" w:eastAsia="仿宋" w:cs="仿宋"/>
          <w:b/>
          <w:color w:val="auto"/>
          <w:sz w:val="28"/>
          <w:szCs w:val="28"/>
          <w:highlight w:val="none"/>
        </w:rPr>
        <w:t>投标承诺函</w:t>
      </w:r>
    </w:p>
    <w:p>
      <w:pPr>
        <w:pStyle w:val="5"/>
        <w:spacing w:line="50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致</w:t>
      </w:r>
      <w:r>
        <w:rPr>
          <w:rFonts w:hint="eastAsia" w:ascii="仿宋" w:hAnsi="仿宋" w:eastAsia="仿宋" w:cs="仿宋"/>
          <w:bCs/>
          <w:color w:val="auto"/>
          <w:sz w:val="24"/>
          <w:szCs w:val="24"/>
          <w:highlight w:val="none"/>
          <w:lang w:val="en-US" w:eastAsia="zh-CN"/>
        </w:rPr>
        <w:t>招标</w:t>
      </w:r>
      <w:r>
        <w:rPr>
          <w:rFonts w:hint="eastAsia" w:ascii="仿宋" w:hAnsi="仿宋" w:eastAsia="仿宋" w:cs="仿宋"/>
          <w:bCs/>
          <w:color w:val="auto"/>
          <w:sz w:val="24"/>
          <w:szCs w:val="24"/>
          <w:highlight w:val="none"/>
        </w:rPr>
        <w:t>人:</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rPr>
        <w:t xml:space="preserve">  </w:t>
      </w:r>
    </w:p>
    <w:p>
      <w:pPr>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为了确保本项目工作顺利进行，我方将严格执行招标投标管理的法律法规，并完全接受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sz w:val="24"/>
          <w:szCs w:val="24"/>
          <w:u w:val="single"/>
          <w:lang w:val="en-US" w:eastAsia="zh-CN"/>
        </w:rPr>
        <w:t xml:space="preserve">（项目名称）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rPr>
        <w:t>公告的所有内容及要求，为此作出如下承诺：</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1、我方接受《遴选公告》中确定的</w:t>
      </w:r>
      <w:r>
        <w:rPr>
          <w:rFonts w:hint="eastAsia" w:ascii="仿宋" w:hAnsi="仿宋" w:eastAsia="仿宋" w:cs="仿宋"/>
          <w:bCs/>
          <w:color w:val="auto"/>
          <w:sz w:val="24"/>
          <w:szCs w:val="24"/>
          <w:highlight w:val="none"/>
          <w:lang w:val="en-US" w:eastAsia="zh-CN"/>
        </w:rPr>
        <w:t>计价方式</w:t>
      </w:r>
      <w:r>
        <w:rPr>
          <w:rFonts w:hint="eastAsia" w:ascii="仿宋" w:hAnsi="仿宋" w:eastAsia="仿宋" w:cs="仿宋"/>
          <w:bCs/>
          <w:color w:val="auto"/>
          <w:sz w:val="24"/>
          <w:szCs w:val="24"/>
          <w:highlight w:val="none"/>
        </w:rPr>
        <w:t>，根据企业自身情况，理性报价，不会以低于成本的报价竞争。</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2、一旦我方中选，将与委托单位友好合作，依约履行委托合同，自觉接受委托单位的日常监管和履约评价，为委托单位提供优质、高效服务。</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3、我方承诺履行项目管理班子配备义务，不擅自更换</w:t>
      </w:r>
      <w:r>
        <w:rPr>
          <w:rFonts w:hint="eastAsia" w:ascii="仿宋" w:hAnsi="仿宋" w:eastAsia="仿宋" w:cs="仿宋"/>
          <w:bCs/>
          <w:color w:val="auto"/>
          <w:sz w:val="24"/>
          <w:szCs w:val="24"/>
          <w:highlight w:val="none"/>
          <w:lang w:eastAsia="zh-CN"/>
        </w:rPr>
        <w:t>投标</w:t>
      </w:r>
      <w:r>
        <w:rPr>
          <w:rFonts w:hint="eastAsia" w:ascii="仿宋" w:hAnsi="仿宋" w:eastAsia="仿宋" w:cs="仿宋"/>
          <w:bCs/>
          <w:color w:val="auto"/>
          <w:sz w:val="24"/>
          <w:szCs w:val="24"/>
          <w:highlight w:val="none"/>
        </w:rPr>
        <w:t>文件所报的项目配备人员，如不能继续履行职责确需更换的，所更换人员为我单位职工，其从业资格不低于遴选时承诺条件。</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4、如果违反本承诺书中任何条款，我方愿意接受：</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（1）视作我方单方面违约，并按照合同规定向贵方支付违约金或解除合同；</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（2）履约评价评定为合格及以下；</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（3）贵方今后可拒绝我方参与投标；</w:t>
      </w:r>
    </w:p>
    <w:p>
      <w:pPr>
        <w:pStyle w:val="5"/>
        <w:spacing w:line="5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（4）建设行政主管部门或相关主管部门的不良行为记录、行政处罚。</w:t>
      </w:r>
    </w:p>
    <w:p>
      <w:pPr>
        <w:spacing w:line="600" w:lineRule="exact"/>
        <w:rPr>
          <w:rFonts w:hint="eastAsia" w:ascii="仿宋" w:hAnsi="仿宋" w:eastAsia="仿宋" w:cs="仿宋"/>
          <w:bCs/>
          <w:color w:val="auto"/>
          <w:sz w:val="24"/>
          <w:szCs w:val="24"/>
          <w:highlight w:val="none"/>
        </w:rPr>
      </w:pP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承诺单位（盖章）：</w:t>
      </w:r>
    </w:p>
    <w:p>
      <w:pPr>
        <w:spacing w:line="600" w:lineRule="exact"/>
        <w:ind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法定代表人或授权委托人（签字或盖私章）：</w:t>
      </w:r>
    </w:p>
    <w:p>
      <w:pPr>
        <w:spacing w:line="560" w:lineRule="exact"/>
        <w:ind w:right="480" w:firstLine="3600" w:firstLineChars="15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签署日期：    年    月    日</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adjustRightInd w:val="0"/>
        <w:snapToGrid w:val="0"/>
        <w:spacing w:after="200" w:line="360" w:lineRule="auto"/>
        <w:outlineLvl w:val="2"/>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4</w:t>
      </w:r>
    </w:p>
    <w:p>
      <w:pPr>
        <w:spacing w:after="200" w:line="360" w:lineRule="auto"/>
        <w:jc w:val="center"/>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企业同类工程业绩一览表</w:t>
      </w:r>
    </w:p>
    <w:tbl>
      <w:tblPr>
        <w:tblStyle w:val="8"/>
        <w:tblpPr w:leftFromText="180" w:rightFromText="180" w:vertAnchor="text" w:horzAnchor="page" w:tblpX="1459" w:tblpY="132"/>
        <w:tblOverlap w:val="never"/>
        <w:tblW w:w="909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04"/>
        <w:gridCol w:w="1541"/>
        <w:gridCol w:w="2100"/>
        <w:gridCol w:w="1593"/>
        <w:gridCol w:w="1771"/>
        <w:gridCol w:w="12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工程名称</w:t>
            </w: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工程内容</w:t>
            </w:r>
          </w:p>
        </w:tc>
        <w:tc>
          <w:tcPr>
            <w:tcW w:w="1593"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合同金额</w:t>
            </w:r>
            <w:r>
              <w:rPr>
                <w:rFonts w:hint="eastAsia" w:ascii="仿宋" w:hAnsi="仿宋" w:eastAsia="仿宋" w:cs="仿宋"/>
                <w:b w:val="0"/>
                <w:bCs/>
                <w:color w:val="auto"/>
                <w:sz w:val="24"/>
                <w:szCs w:val="24"/>
                <w:highlight w:val="none"/>
              </w:rPr>
              <w:br w:type="textWrapping"/>
            </w:r>
            <w:r>
              <w:rPr>
                <w:rFonts w:hint="eastAsia" w:ascii="仿宋" w:hAnsi="仿宋" w:eastAsia="仿宋" w:cs="仿宋"/>
                <w:b w:val="0"/>
                <w:bCs/>
                <w:color w:val="auto"/>
                <w:sz w:val="24"/>
                <w:szCs w:val="24"/>
                <w:highlight w:val="none"/>
              </w:rPr>
              <w:t>（万元）</w:t>
            </w:r>
          </w:p>
        </w:tc>
        <w:tc>
          <w:tcPr>
            <w:tcW w:w="17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合同签订时间</w:t>
            </w:r>
          </w:p>
        </w:tc>
        <w:tc>
          <w:tcPr>
            <w:tcW w:w="129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2</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3</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3" w:hRule="atLeast"/>
        </w:trPr>
        <w:tc>
          <w:tcPr>
            <w:tcW w:w="804"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5</w:t>
            </w:r>
          </w:p>
        </w:tc>
        <w:tc>
          <w:tcPr>
            <w:tcW w:w="154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2100"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593"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771"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c>
          <w:tcPr>
            <w:tcW w:w="1290" w:type="dxa"/>
            <w:tcBorders>
              <w:tl2br w:val="nil"/>
              <w:tr2bl w:val="nil"/>
            </w:tcBorders>
          </w:tcPr>
          <w:p>
            <w:pPr>
              <w:adjustRightInd w:val="0"/>
              <w:snapToGrid w:val="0"/>
              <w:jc w:val="center"/>
              <w:rPr>
                <w:rFonts w:hint="eastAsia" w:ascii="仿宋" w:hAnsi="仿宋" w:eastAsia="仿宋" w:cs="仿宋"/>
                <w:b w:val="0"/>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2" w:hRule="atLeast"/>
        </w:trPr>
        <w:tc>
          <w:tcPr>
            <w:tcW w:w="804"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41"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2100" w:type="dxa"/>
            <w:tcBorders>
              <w:tl2br w:val="nil"/>
              <w:tr2bl w:val="nil"/>
            </w:tcBorders>
            <w:vAlign w:val="center"/>
          </w:tcPr>
          <w:p>
            <w:pPr>
              <w:jc w:val="center"/>
              <w:rPr>
                <w:rFonts w:hint="eastAsia" w:ascii="仿宋" w:hAnsi="仿宋" w:eastAsia="仿宋" w:cs="仿宋"/>
                <w:b/>
                <w:bCs/>
                <w:color w:val="auto"/>
                <w:sz w:val="24"/>
                <w:szCs w:val="24"/>
                <w:highlight w:val="none"/>
              </w:rPr>
            </w:pPr>
          </w:p>
        </w:tc>
        <w:tc>
          <w:tcPr>
            <w:tcW w:w="1593" w:type="dxa"/>
            <w:tcBorders>
              <w:tl2br w:val="nil"/>
              <w:tr2bl w:val="nil"/>
            </w:tcBorders>
          </w:tcPr>
          <w:p>
            <w:pPr>
              <w:jc w:val="center"/>
              <w:rPr>
                <w:rFonts w:hint="eastAsia" w:ascii="仿宋" w:hAnsi="仿宋" w:eastAsia="仿宋" w:cs="仿宋"/>
                <w:b/>
                <w:bCs/>
                <w:color w:val="auto"/>
                <w:sz w:val="24"/>
                <w:szCs w:val="24"/>
                <w:highlight w:val="none"/>
              </w:rPr>
            </w:pPr>
          </w:p>
        </w:tc>
        <w:tc>
          <w:tcPr>
            <w:tcW w:w="1771" w:type="dxa"/>
            <w:tcBorders>
              <w:tl2br w:val="nil"/>
              <w:tr2bl w:val="nil"/>
            </w:tcBorders>
          </w:tcPr>
          <w:p>
            <w:pPr>
              <w:jc w:val="center"/>
              <w:rPr>
                <w:rFonts w:hint="eastAsia" w:ascii="仿宋" w:hAnsi="仿宋" w:eastAsia="仿宋" w:cs="仿宋"/>
                <w:b/>
                <w:bCs/>
                <w:color w:val="auto"/>
                <w:sz w:val="24"/>
                <w:szCs w:val="24"/>
                <w:highlight w:val="none"/>
              </w:rPr>
            </w:pPr>
          </w:p>
        </w:tc>
        <w:tc>
          <w:tcPr>
            <w:tcW w:w="1290" w:type="dxa"/>
            <w:tcBorders>
              <w:tl2br w:val="nil"/>
              <w:tr2bl w:val="nil"/>
            </w:tcBorders>
          </w:tcPr>
          <w:p>
            <w:pPr>
              <w:jc w:val="center"/>
              <w:rPr>
                <w:rFonts w:hint="eastAsia" w:ascii="仿宋" w:hAnsi="仿宋" w:eastAsia="仿宋" w:cs="仿宋"/>
                <w:b/>
                <w:bCs/>
                <w:color w:val="auto"/>
                <w:sz w:val="24"/>
                <w:szCs w:val="24"/>
                <w:highlight w:val="none"/>
              </w:rPr>
            </w:pPr>
          </w:p>
        </w:tc>
      </w:tr>
    </w:tbl>
    <w:p>
      <w:pPr>
        <w:adjustRightInd w:val="0"/>
        <w:snapToGrid w:val="0"/>
        <w:spacing w:beforeLines="50" w:after="160" w:line="360" w:lineRule="auto"/>
        <w:rPr>
          <w:rFonts w:hint="eastAsia" w:ascii="仿宋" w:hAnsi="仿宋" w:eastAsia="仿宋" w:cs="仿宋"/>
          <w:color w:val="auto"/>
          <w:sz w:val="24"/>
          <w:szCs w:val="24"/>
          <w:highlight w:val="none"/>
        </w:rPr>
      </w:pPr>
    </w:p>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相关扫描件后附，</w:t>
      </w:r>
      <w:r>
        <w:rPr>
          <w:rFonts w:hint="eastAsia" w:ascii="仿宋" w:hAnsi="仿宋" w:eastAsia="仿宋" w:cs="仿宋"/>
          <w:color w:val="auto"/>
          <w:sz w:val="24"/>
          <w:szCs w:val="24"/>
          <w:highlight w:val="none"/>
        </w:rPr>
        <w:t>投标人将合同中项目名称、同类工程对应的合同额、工程内容、签订时间等主要信息进行标记，以便招标人审核。</w:t>
      </w: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附件</w:t>
      </w:r>
      <w:r>
        <w:rPr>
          <w:rFonts w:hint="eastAsia" w:ascii="仿宋" w:hAnsi="仿宋" w:eastAsia="仿宋" w:cs="仿宋"/>
          <w:b/>
          <w:bCs w:val="0"/>
          <w:color w:val="auto"/>
          <w:sz w:val="28"/>
          <w:szCs w:val="28"/>
          <w:highlight w:val="none"/>
          <w:lang w:val="en-US" w:eastAsia="zh-CN"/>
        </w:rPr>
        <w:t>1.</w:t>
      </w:r>
      <w:r>
        <w:rPr>
          <w:rFonts w:hint="eastAsia" w:ascii="仿宋" w:hAnsi="仿宋" w:eastAsia="仿宋" w:cs="仿宋"/>
          <w:b/>
          <w:bCs w:val="0"/>
          <w:color w:val="auto"/>
          <w:sz w:val="28"/>
          <w:szCs w:val="28"/>
          <w:highlight w:val="none"/>
        </w:rPr>
        <w:t>5：</w:t>
      </w:r>
    </w:p>
    <w:p>
      <w:pPr>
        <w:adjustRightInd w:val="0"/>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项目负责人情况一览表</w:t>
      </w:r>
    </w:p>
    <w:tbl>
      <w:tblPr>
        <w:tblStyle w:val="8"/>
        <w:tblW w:w="890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6"/>
        <w:gridCol w:w="2445"/>
        <w:gridCol w:w="2143"/>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项目负责人姓名</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性别</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民族</w:t>
            </w:r>
          </w:p>
        </w:tc>
        <w:tc>
          <w:tcPr>
            <w:tcW w:w="2445"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c>
          <w:tcPr>
            <w:tcW w:w="2143"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出生年月</w:t>
            </w:r>
          </w:p>
        </w:tc>
        <w:tc>
          <w:tcPr>
            <w:tcW w:w="2024" w:type="dxa"/>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学历</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毕业院校</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相关执业资格</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296" w:type="dxa"/>
            <w:tcBorders>
              <w:tl2br w:val="nil"/>
              <w:tr2bl w:val="nil"/>
            </w:tcBorders>
            <w:vAlign w:val="center"/>
          </w:tcPr>
          <w:p>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相关职称</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296" w:type="dxa"/>
            <w:tcBorders>
              <w:tl2br w:val="nil"/>
              <w:tr2bl w:val="nil"/>
            </w:tcBorders>
            <w:vAlign w:val="center"/>
          </w:tcPr>
          <w:p>
            <w:pPr>
              <w:ind w:left="57" w:right="57" w:firstLine="57"/>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6612" w:type="dxa"/>
            <w:gridSpan w:val="3"/>
            <w:tcBorders>
              <w:tl2br w:val="nil"/>
              <w:tr2bl w:val="nil"/>
            </w:tcBorders>
            <w:vAlign w:val="center"/>
          </w:tcPr>
          <w:p>
            <w:pPr>
              <w:snapToGrid w:val="0"/>
              <w:jc w:val="center"/>
              <w:rPr>
                <w:rFonts w:hint="eastAsia" w:ascii="仿宋" w:hAnsi="仿宋" w:eastAsia="仿宋" w:cs="仿宋"/>
                <w:color w:val="auto"/>
                <w:sz w:val="24"/>
                <w:szCs w:val="24"/>
                <w:highlight w:val="none"/>
              </w:rPr>
            </w:pPr>
          </w:p>
        </w:tc>
      </w:tr>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项目负责人</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adjustRightInd w:val="0"/>
        <w:snapToGrid w:val="0"/>
        <w:spacing w:after="200" w:line="360" w:lineRule="auto"/>
        <w:outlineLvl w:val="2"/>
        <w:rPr>
          <w:rFonts w:hint="eastAsia" w:ascii="仿宋" w:hAnsi="仿宋" w:eastAsia="仿宋" w:cs="仿宋"/>
          <w:b/>
          <w:bCs/>
          <w:color w:val="auto"/>
          <w:sz w:val="24"/>
          <w:szCs w:val="24"/>
          <w:highlight w:val="none"/>
        </w:rPr>
      </w:pPr>
    </w:p>
    <w:p>
      <w:pP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spacing w:after="160" w:line="360" w:lineRule="auto"/>
        <w:outlineLvl w:val="2"/>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rPr>
        <w:t>附件</w:t>
      </w:r>
      <w:r>
        <w:rPr>
          <w:rFonts w:hint="eastAsia" w:ascii="仿宋" w:hAnsi="仿宋" w:eastAsia="仿宋" w:cs="仿宋"/>
          <w:bCs/>
          <w:color w:val="auto"/>
          <w:sz w:val="28"/>
          <w:szCs w:val="28"/>
          <w:highlight w:val="none"/>
          <w:lang w:val="en-US" w:eastAsia="zh-CN"/>
        </w:rPr>
        <w:t>1.</w:t>
      </w:r>
      <w:r>
        <w:rPr>
          <w:rFonts w:hint="eastAsia" w:ascii="仿宋" w:hAnsi="仿宋" w:eastAsia="仿宋" w:cs="仿宋"/>
          <w:bCs/>
          <w:color w:val="auto"/>
          <w:sz w:val="28"/>
          <w:szCs w:val="28"/>
          <w:highlight w:val="none"/>
        </w:rPr>
        <w:t>6</w:t>
      </w:r>
      <w:r>
        <w:rPr>
          <w:rFonts w:hint="eastAsia" w:ascii="仿宋" w:hAnsi="仿宋" w:eastAsia="仿宋" w:cs="仿宋"/>
          <w:bCs/>
          <w:color w:val="auto"/>
          <w:sz w:val="28"/>
          <w:szCs w:val="28"/>
          <w:highlight w:val="none"/>
          <w:lang w:eastAsia="zh-CN"/>
        </w:rPr>
        <w:t>：</w:t>
      </w:r>
    </w:p>
    <w:p>
      <w:pPr>
        <w:spacing w:after="160" w:line="360" w:lineRule="auto"/>
        <w:ind w:firstLine="1405" w:firstLineChars="500"/>
        <w:outlineLvl w:val="2"/>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拟派项目团队主要管理人员一览表</w:t>
      </w:r>
    </w:p>
    <w:tbl>
      <w:tblPr>
        <w:tblStyle w:val="8"/>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1027"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职务</w:t>
            </w:r>
          </w:p>
        </w:tc>
        <w:tc>
          <w:tcPr>
            <w:tcW w:w="970"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姓名</w:t>
            </w:r>
          </w:p>
        </w:tc>
        <w:tc>
          <w:tcPr>
            <w:tcW w:w="972" w:type="dxa"/>
            <w:vMerge w:val="restart"/>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职称</w:t>
            </w:r>
          </w:p>
        </w:tc>
        <w:tc>
          <w:tcPr>
            <w:tcW w:w="4423" w:type="dxa"/>
            <w:gridSpan w:val="4"/>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上岗资格证明</w:t>
            </w:r>
          </w:p>
        </w:tc>
        <w:tc>
          <w:tcPr>
            <w:tcW w:w="852" w:type="dxa"/>
            <w:vMerge w:val="restart"/>
            <w:tcBorders>
              <w:tl2br w:val="nil"/>
              <w:tr2bl w:val="nil"/>
            </w:tcBorders>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val="0"/>
                <w:bCs/>
                <w:color w:val="auto"/>
                <w:sz w:val="24"/>
                <w:szCs w:val="24"/>
                <w:highlight w:val="none"/>
              </w:rPr>
              <w:t>学历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027"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0"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972" w:type="dxa"/>
            <w:vMerge w:val="continue"/>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p>
        </w:tc>
        <w:tc>
          <w:tcPr>
            <w:tcW w:w="1388"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证明名称</w:t>
            </w:r>
          </w:p>
        </w:tc>
        <w:tc>
          <w:tcPr>
            <w:tcW w:w="971"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证号</w:t>
            </w:r>
          </w:p>
        </w:tc>
        <w:tc>
          <w:tcPr>
            <w:tcW w:w="106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级别</w:t>
            </w:r>
          </w:p>
        </w:tc>
        <w:tc>
          <w:tcPr>
            <w:tcW w:w="997" w:type="dxa"/>
            <w:tcBorders>
              <w:tl2br w:val="nil"/>
              <w:tr2bl w:val="nil"/>
            </w:tcBorders>
            <w:vAlign w:val="center"/>
          </w:tcPr>
          <w:p>
            <w:pPr>
              <w:adjustRightInd w:val="0"/>
              <w:snapToGrid w:val="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专业</w:t>
            </w:r>
          </w:p>
        </w:tc>
        <w:tc>
          <w:tcPr>
            <w:tcW w:w="852" w:type="dxa"/>
            <w:vMerge w:val="continue"/>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936"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02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0"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7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1388"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971" w:type="dxa"/>
            <w:tcBorders>
              <w:tl2br w:val="nil"/>
              <w:tr2bl w:val="nil"/>
            </w:tcBorders>
          </w:tcPr>
          <w:p>
            <w:pPr>
              <w:adjustRightInd w:val="0"/>
              <w:snapToGrid w:val="0"/>
              <w:jc w:val="center"/>
              <w:rPr>
                <w:rFonts w:hint="eastAsia" w:ascii="仿宋" w:hAnsi="仿宋" w:eastAsia="仿宋" w:cs="仿宋"/>
                <w:color w:val="auto"/>
                <w:sz w:val="24"/>
                <w:szCs w:val="24"/>
                <w:highlight w:val="none"/>
              </w:rPr>
            </w:pPr>
          </w:p>
        </w:tc>
        <w:tc>
          <w:tcPr>
            <w:tcW w:w="106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997"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c>
          <w:tcPr>
            <w:tcW w:w="852" w:type="dxa"/>
            <w:tcBorders>
              <w:tl2br w:val="nil"/>
              <w:tr2bl w:val="nil"/>
            </w:tcBorders>
            <w:vAlign w:val="center"/>
          </w:tcPr>
          <w:p>
            <w:pPr>
              <w:adjustRightInd w:val="0"/>
              <w:snapToGrid w:val="0"/>
              <w:jc w:val="center"/>
              <w:rPr>
                <w:rFonts w:hint="eastAsia" w:ascii="仿宋" w:hAnsi="仿宋" w:eastAsia="仿宋" w:cs="仿宋"/>
                <w:color w:val="auto"/>
                <w:sz w:val="24"/>
                <w:szCs w:val="24"/>
                <w:highlight w:val="none"/>
              </w:rPr>
            </w:pPr>
          </w:p>
        </w:tc>
      </w:tr>
      <w:bookmarkEnd w:id="0"/>
      <w:bookmarkEnd w:id="1"/>
    </w:tbl>
    <w:p>
      <w:pPr>
        <w:adjustRightInd w:val="0"/>
        <w:snapToGrid w:val="0"/>
        <w:spacing w:beforeLines="50" w:after="1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val="en-US" w:eastAsia="zh-CN"/>
        </w:rPr>
        <w:t>拟派</w:t>
      </w:r>
      <w:r>
        <w:rPr>
          <w:rFonts w:hint="eastAsia" w:ascii="仿宋" w:hAnsi="仿宋" w:eastAsia="仿宋" w:cs="仿宋"/>
          <w:color w:val="auto"/>
          <w:sz w:val="24"/>
          <w:szCs w:val="24"/>
          <w:highlight w:val="none"/>
        </w:rPr>
        <w:t>项目团队主要管理人员</w:t>
      </w:r>
      <w:r>
        <w:rPr>
          <w:rFonts w:hint="eastAsia" w:ascii="仿宋" w:hAnsi="仿宋" w:eastAsia="仿宋" w:cs="仿宋"/>
          <w:color w:val="auto"/>
          <w:sz w:val="24"/>
          <w:szCs w:val="24"/>
          <w:highlight w:val="none"/>
          <w:lang w:val="en-US" w:eastAsia="zh-CN"/>
        </w:rPr>
        <w:t>应</w:t>
      </w:r>
      <w:r>
        <w:rPr>
          <w:rFonts w:hint="eastAsia" w:ascii="仿宋" w:hAnsi="仿宋" w:eastAsia="仿宋" w:cs="仿宋"/>
          <w:color w:val="auto"/>
          <w:sz w:val="24"/>
          <w:szCs w:val="24"/>
          <w:highlight w:val="none"/>
        </w:rPr>
        <w:t>附</w:t>
      </w:r>
      <w:r>
        <w:rPr>
          <w:rFonts w:hint="eastAsia" w:ascii="仿宋" w:hAnsi="仿宋" w:eastAsia="仿宋" w:cs="仿宋"/>
          <w:color w:val="auto"/>
          <w:sz w:val="24"/>
          <w:szCs w:val="24"/>
          <w:highlight w:val="none"/>
          <w:lang w:val="en-US" w:eastAsia="zh-CN"/>
        </w:rPr>
        <w:t>资格证书、</w:t>
      </w:r>
      <w:r>
        <w:rPr>
          <w:rFonts w:hint="eastAsia" w:ascii="仿宋" w:hAnsi="仿宋" w:eastAsia="仿宋" w:cs="仿宋"/>
          <w:color w:val="auto"/>
          <w:sz w:val="24"/>
          <w:szCs w:val="24"/>
          <w:highlight w:val="none"/>
        </w:rPr>
        <w:t>注册证书、职称证书、</w:t>
      </w:r>
      <w:r>
        <w:rPr>
          <w:rFonts w:hint="eastAsia" w:ascii="仿宋" w:hAnsi="仿宋" w:eastAsia="仿宋" w:cs="仿宋"/>
          <w:color w:val="auto"/>
          <w:sz w:val="24"/>
          <w:szCs w:val="24"/>
          <w:highlight w:val="none"/>
          <w:lang w:val="en-US" w:eastAsia="zh-CN"/>
        </w:rPr>
        <w:t>学历</w:t>
      </w:r>
      <w:r>
        <w:rPr>
          <w:rFonts w:hint="eastAsia" w:ascii="仿宋" w:hAnsi="仿宋" w:eastAsia="仿宋" w:cs="仿宋"/>
          <w:color w:val="auto"/>
          <w:sz w:val="24"/>
          <w:szCs w:val="24"/>
          <w:highlight w:val="none"/>
        </w:rPr>
        <w:t>证书等扫描件，</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在本单位至投标截止日期前3个月的社保证明文件。</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color w:val="auto"/>
          <w:sz w:val="32"/>
          <w:szCs w:val="32"/>
          <w:highlight w:val="none"/>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YmNlNjE2MmM1ODA5YTdhMzM0YWUwN2YwNTg1OTQifQ=="/>
  </w:docVars>
  <w:rsids>
    <w:rsidRoot w:val="6140578B"/>
    <w:rsid w:val="137E32EB"/>
    <w:rsid w:val="21F433CC"/>
    <w:rsid w:val="2EE8169C"/>
    <w:rsid w:val="2F9C3726"/>
    <w:rsid w:val="33BF02E8"/>
    <w:rsid w:val="3444618C"/>
    <w:rsid w:val="34852C23"/>
    <w:rsid w:val="47014110"/>
    <w:rsid w:val="498E7188"/>
    <w:rsid w:val="50317CDC"/>
    <w:rsid w:val="56CB2B66"/>
    <w:rsid w:val="5BF14D74"/>
    <w:rsid w:val="6140578B"/>
    <w:rsid w:val="6CB44990"/>
    <w:rsid w:val="7A0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779" w:firstLine="641"/>
      <w:jc w:val="left"/>
    </w:pPr>
    <w:rPr>
      <w:rFonts w:ascii="宋体" w:hAnsi="宋体"/>
      <w:kern w:val="0"/>
      <w:sz w:val="32"/>
      <w:szCs w:val="32"/>
      <w:lang w:eastAsia="en-US"/>
    </w:rPr>
  </w:style>
  <w:style w:type="paragraph" w:styleId="3">
    <w:name w:val="Normal Indent"/>
    <w:basedOn w:val="1"/>
    <w:qFormat/>
    <w:uiPriority w:val="0"/>
    <w:pPr>
      <w:ind w:firstLine="420"/>
    </w:pPr>
  </w:style>
  <w:style w:type="paragraph" w:styleId="4">
    <w:name w:val="Body Text Indent"/>
    <w:basedOn w:val="1"/>
    <w:qFormat/>
    <w:uiPriority w:val="0"/>
    <w:pPr>
      <w:ind w:firstLine="600" w:firstLineChars="200"/>
    </w:pPr>
    <w:rPr>
      <w:sz w:val="30"/>
    </w:rPr>
  </w:style>
  <w:style w:type="paragraph" w:styleId="5">
    <w:name w:val="Plain Text"/>
    <w:basedOn w:val="1"/>
    <w:qFormat/>
    <w:uiPriority w:val="0"/>
    <w:rPr>
      <w:rFonts w:hAnsi="Courier New" w:cs="Courier New"/>
      <w:szCs w:val="21"/>
    </w:r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Body Text First Indent 2"/>
    <w:basedOn w:val="4"/>
    <w:unhideWhenUsed/>
    <w:qFormat/>
    <w:uiPriority w:val="99"/>
    <w:pPr>
      <w:spacing w:after="120"/>
      <w:ind w:left="420" w:leftChars="200"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YQY</cp:lastModifiedBy>
  <dcterms:modified xsi:type="dcterms:W3CDTF">2023-08-10T07:00:04Z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D2ECBC0DEB7F4DDFB9C9DE2157616C05_12</vt:lpwstr>
  </property>
</Properties>
</file>